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D68" w:rsidRDefault="00FD6D68" w:rsidP="009B482C">
      <w:pPr>
        <w:rPr>
          <w:rFonts w:ascii="Verdana" w:eastAsia="Times New Roman" w:hAnsi="Verdana"/>
          <w:sz w:val="22"/>
        </w:rPr>
      </w:pPr>
      <w:bookmarkStart w:id="0" w:name="_GoBack"/>
      <w:bookmarkEnd w:id="0"/>
    </w:p>
    <w:p w:rsidR="006F64FE" w:rsidRDefault="006F64FE" w:rsidP="009B482C">
      <w:pPr>
        <w:rPr>
          <w:rFonts w:ascii="Verdana" w:eastAsia="Times New Roman" w:hAnsi="Verdana"/>
          <w:sz w:val="22"/>
        </w:rPr>
      </w:pPr>
    </w:p>
    <w:p w:rsidR="006F64FE" w:rsidRDefault="006F64FE" w:rsidP="009B482C">
      <w:pPr>
        <w:rPr>
          <w:rFonts w:ascii="Verdana" w:eastAsia="Times New Roman" w:hAnsi="Verdana"/>
          <w:sz w:val="22"/>
        </w:rPr>
      </w:pPr>
    </w:p>
    <w:p w:rsidR="007F2C77" w:rsidRPr="007F2C77" w:rsidRDefault="006F64FE" w:rsidP="009B482C">
      <w:pPr>
        <w:rPr>
          <w:rFonts w:ascii="Verdana" w:eastAsia="Times New Roman" w:hAnsi="Verdana"/>
          <w:sz w:val="22"/>
        </w:rPr>
      </w:pPr>
      <w:r>
        <w:rPr>
          <w:rFonts w:ascii="Arial" w:hAnsi="Arial" w:cs="Arial"/>
          <w:b/>
          <w:noProof/>
          <w:lang w:eastAsia="ru-RU"/>
        </w:rPr>
        <w:drawing>
          <wp:inline distT="0" distB="0" distL="0" distR="0">
            <wp:extent cx="4203700" cy="7112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3AE" w:rsidRDefault="004713AE" w:rsidP="007F2C77">
      <w:pPr>
        <w:jc w:val="center"/>
        <w:rPr>
          <w:rFonts w:ascii="Verdana" w:eastAsia="Times New Roman" w:hAnsi="Verdana"/>
          <w:b/>
          <w:szCs w:val="24"/>
        </w:rPr>
      </w:pPr>
    </w:p>
    <w:p w:rsidR="006F64FE" w:rsidRDefault="006F64FE" w:rsidP="007F2C77">
      <w:pPr>
        <w:jc w:val="center"/>
        <w:rPr>
          <w:rFonts w:ascii="Verdana" w:eastAsia="Times New Roman" w:hAnsi="Verdana"/>
          <w:b/>
          <w:szCs w:val="24"/>
        </w:rPr>
      </w:pPr>
    </w:p>
    <w:p w:rsidR="006F64FE" w:rsidRPr="006F64FE" w:rsidRDefault="006F64FE" w:rsidP="007F2C77">
      <w:pPr>
        <w:jc w:val="center"/>
        <w:rPr>
          <w:rFonts w:ascii="Verdana" w:eastAsia="Times New Roman" w:hAnsi="Verdana"/>
          <w:b/>
          <w:szCs w:val="24"/>
        </w:rPr>
      </w:pPr>
    </w:p>
    <w:p w:rsidR="007F2C77" w:rsidRPr="002A6B0D" w:rsidRDefault="003F6A19" w:rsidP="006F64FE">
      <w:pPr>
        <w:spacing w:line="360" w:lineRule="auto"/>
        <w:jc w:val="center"/>
        <w:rPr>
          <w:rFonts w:ascii="Verdana" w:eastAsia="Times New Roman" w:hAnsi="Verdana"/>
          <w:b/>
          <w:szCs w:val="24"/>
          <w:lang w:val="en-US"/>
        </w:rPr>
      </w:pPr>
      <w:r w:rsidRPr="00982865">
        <w:rPr>
          <w:rFonts w:ascii="Verdana" w:hAnsi="Verdana"/>
          <w:b/>
          <w:szCs w:val="24"/>
          <w:lang w:val="kk-KZ"/>
        </w:rPr>
        <w:t>№</w:t>
      </w:r>
      <w:r w:rsidR="006F64FE">
        <w:rPr>
          <w:rFonts w:ascii="Verdana" w:hAnsi="Verdana"/>
          <w:b/>
          <w:szCs w:val="24"/>
          <w:lang w:val="kk-KZ"/>
        </w:rPr>
        <w:t xml:space="preserve"> </w:t>
      </w:r>
      <w:r w:rsidR="006F64FE">
        <w:rPr>
          <w:rFonts w:ascii="Arial" w:hAnsi="Arial" w:cs="Arial"/>
          <w:b/>
          <w:szCs w:val="24"/>
          <w:lang w:val="kk-KZ"/>
        </w:rPr>
        <w:t>21</w:t>
      </w:r>
      <w:r w:rsidRPr="00982865">
        <w:rPr>
          <w:rFonts w:ascii="Verdana" w:hAnsi="Verdana" w:cs="Arial"/>
          <w:b/>
          <w:szCs w:val="24"/>
          <w:lang w:val="kk-KZ"/>
        </w:rPr>
        <w:t xml:space="preserve"> </w:t>
      </w:r>
      <w:r w:rsidRPr="00982865">
        <w:rPr>
          <w:rFonts w:ascii="Verdana" w:hAnsi="Verdana"/>
          <w:b/>
          <w:szCs w:val="24"/>
          <w:lang w:val="kk-KZ"/>
        </w:rPr>
        <w:t>БАСПАС</w:t>
      </w:r>
      <w:r w:rsidRPr="00982865">
        <w:rPr>
          <w:rFonts w:ascii="Arial" w:hAnsi="Arial" w:cs="Arial"/>
          <w:b/>
          <w:szCs w:val="24"/>
          <w:lang w:val="kk-KZ"/>
        </w:rPr>
        <w:t>Ө</w:t>
      </w:r>
      <w:r w:rsidRPr="00982865">
        <w:rPr>
          <w:rFonts w:ascii="Verdana" w:hAnsi="Verdana"/>
          <w:b/>
          <w:szCs w:val="24"/>
          <w:lang w:val="kk-KZ"/>
        </w:rPr>
        <w:t>З РЕЛИЗІ</w:t>
      </w:r>
    </w:p>
    <w:p w:rsidR="004713AE" w:rsidRDefault="004713AE" w:rsidP="006F64FE">
      <w:pPr>
        <w:spacing w:line="360" w:lineRule="auto"/>
        <w:jc w:val="center"/>
        <w:rPr>
          <w:rFonts w:ascii="Calibri" w:hAnsi="Calibri" w:cs="Calibri"/>
          <w:b/>
          <w:szCs w:val="24"/>
          <w:lang w:val="kk-KZ"/>
        </w:rPr>
      </w:pPr>
    </w:p>
    <w:p w:rsidR="003F6A19" w:rsidRPr="008B5E50" w:rsidRDefault="003F6A19" w:rsidP="006F64FE">
      <w:pPr>
        <w:tabs>
          <w:tab w:val="right" w:pos="10348"/>
        </w:tabs>
        <w:spacing w:line="360" w:lineRule="auto"/>
        <w:jc w:val="center"/>
        <w:rPr>
          <w:rFonts w:asciiTheme="minorHAnsi" w:hAnsiTheme="minorHAnsi" w:cstheme="minorHAnsi"/>
          <w:b/>
          <w:szCs w:val="24"/>
          <w:lang w:val="kk-KZ"/>
        </w:rPr>
      </w:pPr>
      <w:r w:rsidRPr="008B5E50">
        <w:rPr>
          <w:rFonts w:asciiTheme="minorHAnsi" w:hAnsiTheme="minorHAnsi" w:cstheme="minorHAnsi"/>
          <w:b/>
          <w:szCs w:val="24"/>
          <w:lang w:val="kk-KZ"/>
        </w:rPr>
        <w:t>Қазақстан Республикасының 2017 жылғы 1-</w:t>
      </w:r>
      <w:r>
        <w:rPr>
          <w:rFonts w:asciiTheme="minorHAnsi" w:hAnsiTheme="minorHAnsi" w:cstheme="minorHAnsi"/>
          <w:b/>
          <w:szCs w:val="24"/>
          <w:lang w:val="kk-KZ"/>
        </w:rPr>
        <w:t xml:space="preserve">жартыжылдықтағы </w:t>
      </w:r>
      <w:r w:rsidRPr="008B5E50">
        <w:rPr>
          <w:rFonts w:asciiTheme="minorHAnsi" w:hAnsiTheme="minorHAnsi" w:cstheme="minorHAnsi"/>
          <w:b/>
          <w:szCs w:val="24"/>
          <w:lang w:val="kk-KZ"/>
        </w:rPr>
        <w:t xml:space="preserve">төлем балансын </w:t>
      </w:r>
    </w:p>
    <w:p w:rsidR="003F6A19" w:rsidRDefault="003F6A19" w:rsidP="006F64FE">
      <w:pPr>
        <w:spacing w:line="360" w:lineRule="auto"/>
        <w:jc w:val="center"/>
        <w:rPr>
          <w:rFonts w:asciiTheme="minorHAnsi" w:hAnsiTheme="minorHAnsi" w:cs="Calibri"/>
          <w:b/>
          <w:szCs w:val="24"/>
          <w:lang w:val="kk-KZ"/>
        </w:rPr>
      </w:pPr>
      <w:r w:rsidRPr="008B5E50">
        <w:rPr>
          <w:rFonts w:asciiTheme="minorHAnsi" w:hAnsiTheme="minorHAnsi" w:cstheme="minorHAnsi"/>
          <w:b/>
          <w:szCs w:val="24"/>
          <w:lang w:val="kk-KZ"/>
        </w:rPr>
        <w:t>алдын ала бағалау туралы</w:t>
      </w:r>
      <w:r w:rsidRPr="004E0AB0">
        <w:rPr>
          <w:rFonts w:asciiTheme="minorHAnsi" w:hAnsiTheme="minorHAnsi" w:cs="Calibri"/>
          <w:b/>
          <w:szCs w:val="24"/>
          <w:lang w:val="kk-KZ"/>
        </w:rPr>
        <w:t xml:space="preserve"> </w:t>
      </w:r>
    </w:p>
    <w:p w:rsidR="00A5341F" w:rsidRPr="004E0AB0" w:rsidRDefault="00A5341F" w:rsidP="006F64FE">
      <w:pPr>
        <w:spacing w:line="360" w:lineRule="auto"/>
        <w:jc w:val="both"/>
        <w:rPr>
          <w:rFonts w:ascii="Verdana" w:hAnsi="Verdana" w:cs="Calibri"/>
          <w:szCs w:val="24"/>
          <w:lang w:val="kk-KZ"/>
        </w:rPr>
      </w:pPr>
    </w:p>
    <w:p w:rsidR="009B482C" w:rsidRPr="003F6A19" w:rsidRDefault="003F6A19" w:rsidP="006F64FE">
      <w:pPr>
        <w:spacing w:line="360" w:lineRule="auto"/>
        <w:rPr>
          <w:rFonts w:ascii="Verdana" w:eastAsia="Times New Roman" w:hAnsi="Verdana"/>
          <w:szCs w:val="24"/>
          <w:lang w:val="kk-KZ"/>
        </w:rPr>
      </w:pPr>
      <w:r>
        <w:rPr>
          <w:rFonts w:ascii="Verdana" w:eastAsia="Times New Roman" w:hAnsi="Verdana"/>
          <w:szCs w:val="24"/>
          <w:lang w:val="kk-KZ"/>
        </w:rPr>
        <w:t xml:space="preserve">2017 жылғы </w:t>
      </w:r>
      <w:r w:rsidR="004E0AB0" w:rsidRPr="004E0AB0">
        <w:rPr>
          <w:rFonts w:ascii="Verdana" w:eastAsia="Times New Roman" w:hAnsi="Verdana"/>
          <w:szCs w:val="24"/>
          <w:lang w:val="kk-KZ"/>
        </w:rPr>
        <w:t>2</w:t>
      </w:r>
      <w:r w:rsidR="003D17CD" w:rsidRPr="004E0AB0">
        <w:rPr>
          <w:rFonts w:ascii="Verdana" w:eastAsia="Times New Roman" w:hAnsi="Verdana"/>
          <w:szCs w:val="24"/>
          <w:lang w:val="kk-KZ"/>
        </w:rPr>
        <w:t xml:space="preserve"> </w:t>
      </w:r>
      <w:r>
        <w:rPr>
          <w:rFonts w:ascii="Verdana" w:eastAsia="Times New Roman" w:hAnsi="Verdana"/>
          <w:szCs w:val="24"/>
          <w:lang w:val="kk-KZ"/>
        </w:rPr>
        <w:t>тамыз</w:t>
      </w:r>
      <w:r w:rsidR="008D7E35" w:rsidRPr="004E0AB0">
        <w:rPr>
          <w:rFonts w:ascii="Verdana" w:eastAsia="Times New Roman" w:hAnsi="Verdana"/>
          <w:szCs w:val="24"/>
          <w:lang w:val="kk-KZ"/>
        </w:rPr>
        <w:tab/>
      </w:r>
      <w:r w:rsidR="007F2C77" w:rsidRPr="004E0AB0">
        <w:rPr>
          <w:rFonts w:ascii="Verdana" w:eastAsia="Times New Roman" w:hAnsi="Verdana"/>
          <w:szCs w:val="24"/>
          <w:lang w:val="kk-KZ"/>
        </w:rPr>
        <w:tab/>
      </w:r>
      <w:r w:rsidR="007F2C77" w:rsidRPr="004E0AB0">
        <w:rPr>
          <w:rFonts w:ascii="Verdana" w:eastAsia="Times New Roman" w:hAnsi="Verdana"/>
          <w:szCs w:val="24"/>
          <w:lang w:val="kk-KZ"/>
        </w:rPr>
        <w:tab/>
      </w:r>
      <w:r w:rsidR="007F2C77" w:rsidRPr="004E0AB0">
        <w:rPr>
          <w:rFonts w:ascii="Verdana" w:eastAsia="Times New Roman" w:hAnsi="Verdana"/>
          <w:szCs w:val="24"/>
          <w:lang w:val="kk-KZ"/>
        </w:rPr>
        <w:tab/>
      </w:r>
      <w:r w:rsidR="000B277A" w:rsidRPr="004E0AB0">
        <w:rPr>
          <w:rFonts w:ascii="Verdana" w:eastAsia="Times New Roman" w:hAnsi="Verdana"/>
          <w:szCs w:val="24"/>
          <w:lang w:val="kk-KZ"/>
        </w:rPr>
        <w:tab/>
      </w:r>
      <w:r w:rsidR="007F2C77" w:rsidRPr="004E0AB0">
        <w:rPr>
          <w:rFonts w:ascii="Verdana" w:eastAsia="Times New Roman" w:hAnsi="Verdana"/>
          <w:szCs w:val="24"/>
          <w:lang w:val="kk-KZ"/>
        </w:rPr>
        <w:tab/>
      </w:r>
      <w:r w:rsidR="007F2FD5" w:rsidRPr="004E0AB0">
        <w:rPr>
          <w:rFonts w:ascii="Verdana" w:eastAsia="Times New Roman" w:hAnsi="Verdana"/>
          <w:szCs w:val="24"/>
          <w:lang w:val="kk-KZ"/>
        </w:rPr>
        <w:tab/>
      </w:r>
      <w:r w:rsidR="007F2C77" w:rsidRPr="004E0AB0">
        <w:rPr>
          <w:rFonts w:ascii="Verdana" w:eastAsia="Times New Roman" w:hAnsi="Verdana"/>
          <w:szCs w:val="24"/>
          <w:lang w:val="kk-KZ"/>
        </w:rPr>
        <w:tab/>
      </w:r>
      <w:r w:rsidR="009B482C" w:rsidRPr="004E0AB0">
        <w:rPr>
          <w:rFonts w:ascii="Verdana" w:eastAsia="Times New Roman" w:hAnsi="Verdana"/>
          <w:szCs w:val="24"/>
          <w:lang w:val="kk-KZ"/>
        </w:rPr>
        <w:t xml:space="preserve">       </w:t>
      </w:r>
      <w:r w:rsidR="00595A10" w:rsidRPr="004E0AB0">
        <w:rPr>
          <w:rFonts w:ascii="Verdana" w:eastAsia="Times New Roman" w:hAnsi="Verdana"/>
          <w:szCs w:val="24"/>
          <w:lang w:val="kk-KZ"/>
        </w:rPr>
        <w:tab/>
        <w:t xml:space="preserve">       </w:t>
      </w:r>
      <w:r w:rsidR="009B482C" w:rsidRPr="004E0AB0">
        <w:rPr>
          <w:rFonts w:ascii="Verdana" w:eastAsia="Times New Roman" w:hAnsi="Verdana"/>
          <w:szCs w:val="24"/>
          <w:lang w:val="kk-KZ"/>
        </w:rPr>
        <w:t xml:space="preserve"> </w:t>
      </w:r>
      <w:r w:rsidRPr="004E0AB0">
        <w:rPr>
          <w:rFonts w:ascii="Verdana" w:eastAsia="Times New Roman" w:hAnsi="Verdana"/>
          <w:szCs w:val="24"/>
          <w:lang w:val="kk-KZ"/>
        </w:rPr>
        <w:t>Алматы</w:t>
      </w:r>
      <w:r>
        <w:rPr>
          <w:rFonts w:ascii="Verdana" w:eastAsia="Times New Roman" w:hAnsi="Verdana"/>
          <w:szCs w:val="24"/>
          <w:lang w:val="kk-KZ"/>
        </w:rPr>
        <w:t xml:space="preserve"> қ.</w:t>
      </w:r>
    </w:p>
    <w:p w:rsidR="008D7E35" w:rsidRPr="004E0AB0" w:rsidRDefault="008D7E35" w:rsidP="006F64FE">
      <w:pPr>
        <w:spacing w:line="360" w:lineRule="auto"/>
        <w:jc w:val="both"/>
        <w:rPr>
          <w:rFonts w:ascii="Arial" w:hAnsi="Arial" w:cs="Arial"/>
          <w:sz w:val="28"/>
          <w:lang w:val="kk-KZ"/>
        </w:rPr>
      </w:pPr>
    </w:p>
    <w:p w:rsidR="003F6A19" w:rsidRDefault="003F6A19" w:rsidP="006F64FE">
      <w:pPr>
        <w:suppressAutoHyphens/>
        <w:spacing w:line="360" w:lineRule="auto"/>
        <w:ind w:firstLine="708"/>
        <w:jc w:val="both"/>
        <w:rPr>
          <w:rFonts w:asciiTheme="minorHAnsi" w:hAnsiTheme="minorHAnsi" w:cs="Calibri"/>
          <w:szCs w:val="24"/>
          <w:lang w:val="kk-KZ"/>
        </w:rPr>
      </w:pPr>
      <w:r w:rsidRPr="008B5E50">
        <w:rPr>
          <w:rFonts w:asciiTheme="minorHAnsi" w:hAnsiTheme="minorHAnsi" w:cs="Calibri"/>
          <w:szCs w:val="24"/>
          <w:lang w:val="kk-KZ"/>
        </w:rPr>
        <w:t xml:space="preserve">2017 жылғы бірінші </w:t>
      </w:r>
      <w:r>
        <w:rPr>
          <w:rFonts w:asciiTheme="minorHAnsi" w:hAnsiTheme="minorHAnsi" w:cs="Calibri"/>
          <w:szCs w:val="24"/>
          <w:lang w:val="kk-KZ"/>
        </w:rPr>
        <w:t xml:space="preserve">жартыжылдықта </w:t>
      </w:r>
      <w:r w:rsidRPr="003F6A19">
        <w:rPr>
          <w:rFonts w:asciiTheme="minorHAnsi" w:hAnsiTheme="minorHAnsi" w:cs="Calibri"/>
          <w:b/>
          <w:szCs w:val="24"/>
          <w:lang w:val="kk-KZ"/>
        </w:rPr>
        <w:t>ағымдағы шоттың</w:t>
      </w:r>
      <w:r w:rsidRPr="008B5E50">
        <w:rPr>
          <w:rFonts w:asciiTheme="minorHAnsi" w:hAnsiTheme="minorHAnsi" w:cs="Calibri"/>
          <w:szCs w:val="24"/>
          <w:lang w:val="kk-KZ"/>
        </w:rPr>
        <w:t xml:space="preserve"> тапшылығы</w:t>
      </w:r>
      <w:r>
        <w:rPr>
          <w:rFonts w:asciiTheme="minorHAnsi" w:hAnsiTheme="minorHAnsi" w:cs="Calibri"/>
          <w:szCs w:val="24"/>
          <w:lang w:val="kk-KZ"/>
        </w:rPr>
        <w:t xml:space="preserve"> алдын ала бағалау бойынша </w:t>
      </w:r>
      <w:r w:rsidRPr="004E0AB0">
        <w:rPr>
          <w:rFonts w:asciiTheme="minorHAnsi" w:hAnsiTheme="minorHAnsi" w:cs="Calibri"/>
          <w:szCs w:val="24"/>
          <w:lang w:val="kk-KZ"/>
        </w:rPr>
        <w:t>30,5%</w:t>
      </w:r>
      <w:r>
        <w:rPr>
          <w:rFonts w:asciiTheme="minorHAnsi" w:hAnsiTheme="minorHAnsi" w:cs="Calibri"/>
          <w:szCs w:val="24"/>
          <w:lang w:val="kk-KZ"/>
        </w:rPr>
        <w:t>-ға төмендеп,</w:t>
      </w:r>
      <w:r w:rsidRPr="008B5E50">
        <w:rPr>
          <w:rFonts w:asciiTheme="minorHAnsi" w:hAnsiTheme="minorHAnsi" w:cs="Calibri"/>
          <w:szCs w:val="24"/>
          <w:lang w:val="kk-KZ"/>
        </w:rPr>
        <w:t xml:space="preserve"> </w:t>
      </w:r>
      <w:r>
        <w:rPr>
          <w:rFonts w:asciiTheme="minorHAnsi" w:hAnsiTheme="minorHAnsi" w:cs="Calibri"/>
          <w:szCs w:val="24"/>
          <w:lang w:val="kk-KZ"/>
        </w:rPr>
        <w:t>2</w:t>
      </w:r>
      <w:r w:rsidRPr="008B5E50">
        <w:rPr>
          <w:rFonts w:asciiTheme="minorHAnsi" w:hAnsiTheme="minorHAnsi" w:cs="Calibri"/>
          <w:szCs w:val="24"/>
          <w:lang w:val="kk-KZ"/>
        </w:rPr>
        <w:t>,</w:t>
      </w:r>
      <w:r>
        <w:rPr>
          <w:rFonts w:asciiTheme="minorHAnsi" w:hAnsiTheme="minorHAnsi" w:cs="Calibri"/>
          <w:szCs w:val="24"/>
          <w:lang w:val="kk-KZ"/>
        </w:rPr>
        <w:t>6</w:t>
      </w:r>
      <w:r w:rsidRPr="008B5E50">
        <w:rPr>
          <w:rFonts w:asciiTheme="minorHAnsi" w:hAnsiTheme="minorHAnsi" w:cs="Calibri"/>
          <w:szCs w:val="24"/>
          <w:lang w:val="kk-KZ"/>
        </w:rPr>
        <w:t xml:space="preserve"> млрд. АҚШ долл</w:t>
      </w:r>
      <w:r w:rsidR="009334C7">
        <w:rPr>
          <w:rFonts w:asciiTheme="minorHAnsi" w:hAnsiTheme="minorHAnsi" w:cs="Calibri"/>
          <w:szCs w:val="24"/>
          <w:lang w:val="kk-KZ"/>
        </w:rPr>
        <w:t>арын</w:t>
      </w:r>
      <w:r>
        <w:rPr>
          <w:rFonts w:asciiTheme="minorHAnsi" w:hAnsiTheme="minorHAnsi" w:cs="Calibri"/>
          <w:szCs w:val="24"/>
          <w:lang w:val="kk-KZ"/>
        </w:rPr>
        <w:t xml:space="preserve"> құрады</w:t>
      </w:r>
      <w:r w:rsidRPr="008B5E50">
        <w:rPr>
          <w:rFonts w:asciiTheme="minorHAnsi" w:hAnsiTheme="minorHAnsi" w:cs="Calibri"/>
          <w:szCs w:val="24"/>
          <w:lang w:val="kk-KZ"/>
        </w:rPr>
        <w:t xml:space="preserve">. </w:t>
      </w:r>
      <w:r>
        <w:rPr>
          <w:rFonts w:asciiTheme="minorHAnsi" w:hAnsiTheme="minorHAnsi" w:cs="Calibri"/>
          <w:szCs w:val="24"/>
          <w:lang w:val="kk-KZ"/>
        </w:rPr>
        <w:t>Бұл ретте 2017 жылғы 2-тоқсанда тапшылық ө</w:t>
      </w:r>
      <w:r w:rsidRPr="008B5E50">
        <w:rPr>
          <w:rFonts w:asciiTheme="minorHAnsi" w:hAnsiTheme="minorHAnsi" w:cs="Calibri"/>
          <w:szCs w:val="24"/>
          <w:lang w:val="kk-KZ"/>
        </w:rPr>
        <w:t xml:space="preserve">ткен тоқсанмен салыстырғанда </w:t>
      </w:r>
      <w:r w:rsidR="00D27DEF" w:rsidRPr="002A6B0D">
        <w:rPr>
          <w:rFonts w:asciiTheme="minorHAnsi" w:hAnsiTheme="minorHAnsi" w:cs="Calibri"/>
          <w:szCs w:val="24"/>
          <w:lang w:val="kk-KZ"/>
        </w:rPr>
        <w:t>16,2%</w:t>
      </w:r>
      <w:r w:rsidR="00D27DEF">
        <w:rPr>
          <w:rFonts w:asciiTheme="minorHAnsi" w:hAnsiTheme="minorHAnsi" w:cs="Calibri"/>
          <w:szCs w:val="24"/>
          <w:lang w:val="kk-KZ"/>
        </w:rPr>
        <w:t>-ға</w:t>
      </w:r>
      <w:r w:rsidR="00D27DEF" w:rsidRPr="002A6B0D">
        <w:rPr>
          <w:rFonts w:asciiTheme="minorHAnsi" w:hAnsiTheme="minorHAnsi" w:cs="Calibri"/>
          <w:szCs w:val="24"/>
          <w:lang w:val="kk-KZ"/>
        </w:rPr>
        <w:t xml:space="preserve"> (1,2 млрд. </w:t>
      </w:r>
      <w:r w:rsidR="00D27DEF">
        <w:rPr>
          <w:rFonts w:asciiTheme="minorHAnsi" w:hAnsiTheme="minorHAnsi" w:cs="Calibri"/>
          <w:szCs w:val="24"/>
          <w:lang w:val="kk-KZ"/>
        </w:rPr>
        <w:t xml:space="preserve">АҚШ </w:t>
      </w:r>
      <w:r w:rsidR="00D27DEF" w:rsidRPr="002A6B0D">
        <w:rPr>
          <w:rFonts w:asciiTheme="minorHAnsi" w:hAnsiTheme="minorHAnsi" w:cs="Calibri"/>
          <w:szCs w:val="24"/>
          <w:lang w:val="kk-KZ"/>
        </w:rPr>
        <w:t>долл</w:t>
      </w:r>
      <w:r w:rsidR="00193C2A">
        <w:rPr>
          <w:rFonts w:asciiTheme="minorHAnsi" w:hAnsiTheme="minorHAnsi" w:cs="Calibri"/>
          <w:szCs w:val="24"/>
          <w:lang w:val="kk-KZ"/>
        </w:rPr>
        <w:t>арына</w:t>
      </w:r>
      <w:r w:rsidR="00D27DEF" w:rsidRPr="002A6B0D">
        <w:rPr>
          <w:rFonts w:asciiTheme="minorHAnsi" w:hAnsiTheme="minorHAnsi" w:cs="Calibri"/>
          <w:szCs w:val="24"/>
          <w:lang w:val="kk-KZ"/>
        </w:rPr>
        <w:t xml:space="preserve"> </w:t>
      </w:r>
      <w:r w:rsidR="00D27DEF">
        <w:rPr>
          <w:rFonts w:asciiTheme="minorHAnsi" w:hAnsiTheme="minorHAnsi" w:cs="Calibri"/>
          <w:szCs w:val="24"/>
          <w:lang w:val="kk-KZ"/>
        </w:rPr>
        <w:t>дейін</w:t>
      </w:r>
      <w:r w:rsidR="00D27DEF" w:rsidRPr="002A6B0D">
        <w:rPr>
          <w:rFonts w:asciiTheme="minorHAnsi" w:hAnsiTheme="minorHAnsi" w:cs="Calibri"/>
          <w:szCs w:val="24"/>
          <w:lang w:val="kk-KZ"/>
        </w:rPr>
        <w:t>)</w:t>
      </w:r>
      <w:r w:rsidR="00D27DEF">
        <w:rPr>
          <w:rFonts w:asciiTheme="minorHAnsi" w:hAnsiTheme="minorHAnsi" w:cs="Calibri"/>
          <w:szCs w:val="24"/>
          <w:lang w:val="kk-KZ"/>
        </w:rPr>
        <w:t xml:space="preserve"> және өткен жылдың осындай кезеңімен салыстырғанда </w:t>
      </w:r>
      <w:r w:rsidRPr="008B5E50">
        <w:rPr>
          <w:rFonts w:asciiTheme="minorHAnsi" w:hAnsiTheme="minorHAnsi" w:cs="Calibri"/>
          <w:szCs w:val="24"/>
          <w:lang w:val="kk-KZ"/>
        </w:rPr>
        <w:t>2 есе</w:t>
      </w:r>
      <w:r w:rsidR="00D27DEF">
        <w:rPr>
          <w:rFonts w:asciiTheme="minorHAnsi" w:hAnsiTheme="minorHAnsi" w:cs="Calibri"/>
          <w:szCs w:val="24"/>
          <w:lang w:val="kk-KZ"/>
        </w:rPr>
        <w:t>ден аса</w:t>
      </w:r>
      <w:r w:rsidRPr="008B5E50">
        <w:rPr>
          <w:rFonts w:asciiTheme="minorHAnsi" w:hAnsiTheme="minorHAnsi" w:cs="Calibri"/>
          <w:szCs w:val="24"/>
          <w:lang w:val="kk-KZ"/>
        </w:rPr>
        <w:t xml:space="preserve"> қысқарды.</w:t>
      </w:r>
    </w:p>
    <w:p w:rsidR="00D27DEF" w:rsidRDefault="00D27DEF" w:rsidP="006F64FE">
      <w:pPr>
        <w:suppressAutoHyphens/>
        <w:spacing w:line="360" w:lineRule="auto"/>
        <w:ind w:firstLine="708"/>
        <w:jc w:val="both"/>
        <w:rPr>
          <w:rFonts w:asciiTheme="minorHAnsi" w:hAnsiTheme="minorHAnsi" w:cs="Calibri"/>
          <w:szCs w:val="24"/>
          <w:lang w:val="kk-KZ"/>
        </w:rPr>
      </w:pPr>
      <w:r>
        <w:rPr>
          <w:rFonts w:asciiTheme="minorHAnsi" w:hAnsiTheme="minorHAnsi" w:cs="Calibri"/>
          <w:szCs w:val="24"/>
          <w:lang w:val="kk-KZ"/>
        </w:rPr>
        <w:t xml:space="preserve">Мұнайдың әлемдік бағасының салыстырмалы түрде өсуі </w:t>
      </w:r>
      <w:r w:rsidRPr="008B5E50">
        <w:rPr>
          <w:rFonts w:asciiTheme="minorHAnsi" w:hAnsiTheme="minorHAnsi" w:cs="Calibri"/>
          <w:szCs w:val="24"/>
          <w:lang w:val="kk-KZ"/>
        </w:rPr>
        <w:t>және «Қашаған» кен орнындағы өндірісті іске қосу</w:t>
      </w:r>
      <w:r>
        <w:rPr>
          <w:rFonts w:asciiTheme="minorHAnsi" w:hAnsiTheme="minorHAnsi" w:cs="Calibri"/>
          <w:szCs w:val="24"/>
          <w:lang w:val="kk-KZ"/>
        </w:rPr>
        <w:t xml:space="preserve">, бір жағынан, экспорттық кірістердің өсуін қамтамасыз етті, екінші жағынан, </w:t>
      </w:r>
      <w:r w:rsidRPr="002A6B0D">
        <w:rPr>
          <w:rFonts w:asciiTheme="minorHAnsi" w:hAnsiTheme="minorHAnsi" w:cs="Calibri"/>
          <w:szCs w:val="24"/>
          <w:lang w:val="kk-KZ"/>
        </w:rPr>
        <w:t xml:space="preserve"> </w:t>
      </w:r>
      <w:r>
        <w:rPr>
          <w:rFonts w:asciiTheme="minorHAnsi" w:hAnsiTheme="minorHAnsi" w:cs="Calibri"/>
          <w:szCs w:val="24"/>
          <w:lang w:val="kk-KZ"/>
        </w:rPr>
        <w:t>шетелдік тікелей инвесторлар кірістерінің өсуіне ықпал етті</w:t>
      </w:r>
      <w:r w:rsidRPr="002A6B0D">
        <w:rPr>
          <w:rFonts w:asciiTheme="minorHAnsi" w:hAnsiTheme="minorHAnsi" w:cs="Calibri"/>
          <w:szCs w:val="24"/>
          <w:lang w:val="kk-KZ"/>
        </w:rPr>
        <w:t>. Brent</w:t>
      </w:r>
      <w:r>
        <w:rPr>
          <w:rFonts w:asciiTheme="minorHAnsi" w:hAnsiTheme="minorHAnsi" w:cs="Calibri"/>
          <w:szCs w:val="24"/>
          <w:lang w:val="kk-KZ"/>
        </w:rPr>
        <w:t xml:space="preserve"> сұрыпты мұнайдың әлемдік бағалары 2017 жылғы 1-жартыжылдықта орташа алғанда бір баррель үшін </w:t>
      </w:r>
      <w:r w:rsidRPr="002A6B0D">
        <w:rPr>
          <w:rFonts w:asciiTheme="minorHAnsi" w:hAnsiTheme="minorHAnsi" w:cs="Calibri"/>
          <w:szCs w:val="24"/>
          <w:lang w:val="kk-KZ"/>
        </w:rPr>
        <w:t xml:space="preserve">52,2 </w:t>
      </w:r>
      <w:r>
        <w:rPr>
          <w:rFonts w:asciiTheme="minorHAnsi" w:hAnsiTheme="minorHAnsi" w:cs="Calibri"/>
          <w:szCs w:val="24"/>
          <w:lang w:val="kk-KZ"/>
        </w:rPr>
        <w:t xml:space="preserve">АҚШ </w:t>
      </w:r>
      <w:r w:rsidRPr="002A6B0D">
        <w:rPr>
          <w:rFonts w:asciiTheme="minorHAnsi" w:hAnsiTheme="minorHAnsi" w:cs="Calibri"/>
          <w:szCs w:val="24"/>
          <w:lang w:val="kk-KZ"/>
        </w:rPr>
        <w:t>долл</w:t>
      </w:r>
      <w:r w:rsidR="009334C7">
        <w:rPr>
          <w:rFonts w:asciiTheme="minorHAnsi" w:hAnsiTheme="minorHAnsi" w:cs="Calibri"/>
          <w:szCs w:val="24"/>
          <w:lang w:val="kk-KZ"/>
        </w:rPr>
        <w:t>арын</w:t>
      </w:r>
      <w:r w:rsidRPr="002A6B0D">
        <w:rPr>
          <w:rFonts w:asciiTheme="minorHAnsi" w:hAnsiTheme="minorHAnsi" w:cs="Calibri"/>
          <w:szCs w:val="24"/>
          <w:lang w:val="kk-KZ"/>
        </w:rPr>
        <w:t xml:space="preserve"> (</w:t>
      </w:r>
      <w:r w:rsidR="009334C7">
        <w:rPr>
          <w:rFonts w:asciiTheme="minorHAnsi" w:hAnsiTheme="minorHAnsi" w:cs="Calibri"/>
          <w:szCs w:val="24"/>
          <w:lang w:val="kk-KZ"/>
        </w:rPr>
        <w:t xml:space="preserve">2016 жылғы 1-жартыжылдықта орташа алғанда бір баррель үшін </w:t>
      </w:r>
      <w:r w:rsidRPr="002A6B0D">
        <w:rPr>
          <w:rFonts w:asciiTheme="minorHAnsi" w:hAnsiTheme="minorHAnsi" w:cs="Calibri"/>
          <w:szCs w:val="24"/>
          <w:lang w:val="kk-KZ"/>
        </w:rPr>
        <w:t xml:space="preserve">40,2 </w:t>
      </w:r>
      <w:r w:rsidR="009334C7">
        <w:rPr>
          <w:rFonts w:asciiTheme="minorHAnsi" w:hAnsiTheme="minorHAnsi" w:cs="Calibri"/>
          <w:szCs w:val="24"/>
          <w:lang w:val="kk-KZ"/>
        </w:rPr>
        <w:t xml:space="preserve">АҚШ </w:t>
      </w:r>
      <w:r w:rsidRPr="002A6B0D">
        <w:rPr>
          <w:rFonts w:asciiTheme="minorHAnsi" w:hAnsiTheme="minorHAnsi" w:cs="Calibri"/>
          <w:szCs w:val="24"/>
          <w:lang w:val="kk-KZ"/>
        </w:rPr>
        <w:t>долл</w:t>
      </w:r>
      <w:r w:rsidR="009334C7">
        <w:rPr>
          <w:rFonts w:asciiTheme="minorHAnsi" w:hAnsiTheme="minorHAnsi" w:cs="Calibri"/>
          <w:szCs w:val="24"/>
          <w:lang w:val="kk-KZ"/>
        </w:rPr>
        <w:t>ары</w:t>
      </w:r>
      <w:r w:rsidRPr="002A6B0D">
        <w:rPr>
          <w:rFonts w:asciiTheme="minorHAnsi" w:hAnsiTheme="minorHAnsi" w:cs="Calibri"/>
          <w:szCs w:val="24"/>
          <w:lang w:val="kk-KZ"/>
        </w:rPr>
        <w:t>)</w:t>
      </w:r>
      <w:r w:rsidR="009334C7">
        <w:rPr>
          <w:rFonts w:asciiTheme="minorHAnsi" w:hAnsiTheme="minorHAnsi" w:cs="Calibri"/>
          <w:szCs w:val="24"/>
          <w:lang w:val="kk-KZ"/>
        </w:rPr>
        <w:t xml:space="preserve"> құрады</w:t>
      </w:r>
      <w:r w:rsidRPr="002A6B0D">
        <w:rPr>
          <w:rFonts w:asciiTheme="minorHAnsi" w:hAnsiTheme="minorHAnsi" w:cs="Calibri"/>
          <w:szCs w:val="24"/>
          <w:lang w:val="kk-KZ"/>
        </w:rPr>
        <w:t>.</w:t>
      </w:r>
      <w:r w:rsidR="009334C7">
        <w:rPr>
          <w:rFonts w:asciiTheme="minorHAnsi" w:hAnsiTheme="minorHAnsi" w:cs="Calibri"/>
          <w:szCs w:val="24"/>
          <w:lang w:val="kk-KZ"/>
        </w:rPr>
        <w:t xml:space="preserve"> </w:t>
      </w:r>
      <w:r w:rsidR="009334C7" w:rsidRPr="009334C7">
        <w:rPr>
          <w:rFonts w:asciiTheme="minorHAnsi" w:hAnsiTheme="minorHAnsi" w:cs="Calibri"/>
          <w:b/>
          <w:szCs w:val="24"/>
          <w:lang w:val="kk-KZ"/>
        </w:rPr>
        <w:t>Сауда балансының</w:t>
      </w:r>
      <w:r w:rsidR="009334C7">
        <w:rPr>
          <w:rFonts w:asciiTheme="minorHAnsi" w:hAnsiTheme="minorHAnsi" w:cs="Calibri"/>
          <w:szCs w:val="24"/>
          <w:lang w:val="kk-KZ"/>
        </w:rPr>
        <w:t xml:space="preserve"> оң сальдосы 2016 жылғы 1-жартыжылдықтағы </w:t>
      </w:r>
      <w:r w:rsidRPr="002A6B0D">
        <w:rPr>
          <w:rFonts w:asciiTheme="minorHAnsi" w:hAnsiTheme="minorHAnsi" w:cs="Calibri"/>
          <w:szCs w:val="24"/>
          <w:lang w:val="kk-KZ"/>
        </w:rPr>
        <w:t xml:space="preserve">4,6 млрд. </w:t>
      </w:r>
      <w:r w:rsidR="009334C7">
        <w:rPr>
          <w:rFonts w:asciiTheme="minorHAnsi" w:hAnsiTheme="minorHAnsi" w:cs="Calibri"/>
          <w:szCs w:val="24"/>
          <w:lang w:val="kk-KZ"/>
        </w:rPr>
        <w:t xml:space="preserve">АҚШ </w:t>
      </w:r>
      <w:r w:rsidRPr="002A6B0D">
        <w:rPr>
          <w:rFonts w:asciiTheme="minorHAnsi" w:hAnsiTheme="minorHAnsi" w:cs="Calibri"/>
          <w:szCs w:val="24"/>
          <w:lang w:val="kk-KZ"/>
        </w:rPr>
        <w:t>долл</w:t>
      </w:r>
      <w:r w:rsidR="009334C7">
        <w:rPr>
          <w:rFonts w:asciiTheme="minorHAnsi" w:hAnsiTheme="minorHAnsi" w:cs="Calibri"/>
          <w:szCs w:val="24"/>
          <w:lang w:val="kk-KZ"/>
        </w:rPr>
        <w:t>арынан ағымдағы жылғы 1-жартыжылдықта</w:t>
      </w:r>
      <w:r w:rsidRPr="002A6B0D">
        <w:rPr>
          <w:rFonts w:asciiTheme="minorHAnsi" w:hAnsiTheme="minorHAnsi" w:cs="Calibri"/>
          <w:szCs w:val="24"/>
          <w:lang w:val="kk-KZ"/>
        </w:rPr>
        <w:t xml:space="preserve"> 8,6 млрд. </w:t>
      </w:r>
      <w:r w:rsidR="009334C7">
        <w:rPr>
          <w:rFonts w:asciiTheme="minorHAnsi" w:hAnsiTheme="minorHAnsi" w:cs="Calibri"/>
          <w:szCs w:val="24"/>
          <w:lang w:val="kk-KZ"/>
        </w:rPr>
        <w:t xml:space="preserve">АҚШ </w:t>
      </w:r>
      <w:r w:rsidRPr="004E0AB0">
        <w:rPr>
          <w:rFonts w:asciiTheme="minorHAnsi" w:hAnsiTheme="minorHAnsi" w:cs="Calibri"/>
          <w:szCs w:val="24"/>
          <w:lang w:val="kk-KZ"/>
        </w:rPr>
        <w:t>долл</w:t>
      </w:r>
      <w:r w:rsidR="009334C7">
        <w:rPr>
          <w:rFonts w:asciiTheme="minorHAnsi" w:hAnsiTheme="minorHAnsi" w:cs="Calibri"/>
          <w:szCs w:val="24"/>
          <w:lang w:val="kk-KZ"/>
        </w:rPr>
        <w:t>арына дейін екі есе дерлік ұлғайды</w:t>
      </w:r>
      <w:r w:rsidRPr="004E0AB0">
        <w:rPr>
          <w:rFonts w:asciiTheme="minorHAnsi" w:hAnsiTheme="minorHAnsi" w:cs="Calibri"/>
          <w:szCs w:val="24"/>
          <w:lang w:val="kk-KZ"/>
        </w:rPr>
        <w:t>.</w:t>
      </w:r>
    </w:p>
    <w:p w:rsidR="009334C7" w:rsidRPr="001173B1" w:rsidRDefault="009334C7" w:rsidP="006F64FE">
      <w:pPr>
        <w:suppressAutoHyphens/>
        <w:spacing w:line="360" w:lineRule="auto"/>
        <w:ind w:firstLine="708"/>
        <w:jc w:val="both"/>
        <w:rPr>
          <w:rFonts w:asciiTheme="minorHAnsi" w:hAnsiTheme="minorHAnsi" w:cs="Calibri"/>
          <w:b/>
          <w:szCs w:val="24"/>
          <w:lang w:val="kk-KZ"/>
        </w:rPr>
      </w:pPr>
      <w:r w:rsidRPr="008B5E50">
        <w:rPr>
          <w:rFonts w:asciiTheme="minorHAnsi" w:hAnsiTheme="minorHAnsi" w:cs="Calibri"/>
          <w:szCs w:val="24"/>
          <w:lang w:val="kk-KZ"/>
        </w:rPr>
        <w:t>Тауарлар</w:t>
      </w:r>
      <w:r w:rsidRPr="008B5E50">
        <w:rPr>
          <w:rFonts w:asciiTheme="minorHAnsi" w:hAnsiTheme="minorHAnsi" w:cs="Calibri"/>
          <w:b/>
          <w:szCs w:val="24"/>
          <w:lang w:val="kk-KZ"/>
        </w:rPr>
        <w:t xml:space="preserve"> экспорты </w:t>
      </w:r>
      <w:r>
        <w:rPr>
          <w:rFonts w:asciiTheme="minorHAnsi" w:hAnsiTheme="minorHAnsi" w:cs="Calibri"/>
          <w:szCs w:val="24"/>
          <w:lang w:val="kk-KZ"/>
        </w:rPr>
        <w:t>2016 жылғы 1-жартыжылдық</w:t>
      </w:r>
      <w:r w:rsidR="00193C2A">
        <w:rPr>
          <w:rFonts w:asciiTheme="minorHAnsi" w:hAnsiTheme="minorHAnsi" w:cs="Calibri"/>
          <w:szCs w:val="24"/>
          <w:lang w:val="kk-KZ"/>
        </w:rPr>
        <w:t xml:space="preserve">тың көрсеткішімен </w:t>
      </w:r>
      <w:r w:rsidRPr="008B5E50">
        <w:rPr>
          <w:rFonts w:asciiTheme="minorHAnsi" w:hAnsiTheme="minorHAnsi" w:cs="Calibri"/>
          <w:szCs w:val="24"/>
          <w:lang w:val="kk-KZ"/>
        </w:rPr>
        <w:t xml:space="preserve">салыстырғанда </w:t>
      </w:r>
      <w:r w:rsidR="00537B8C" w:rsidRPr="002A6B0D">
        <w:rPr>
          <w:rFonts w:asciiTheme="minorHAnsi" w:hAnsiTheme="minorHAnsi" w:cs="Calibri"/>
          <w:szCs w:val="24"/>
          <w:lang w:val="kk-KZ"/>
        </w:rPr>
        <w:t>36,2%</w:t>
      </w:r>
      <w:r w:rsidR="00537B8C">
        <w:rPr>
          <w:rFonts w:asciiTheme="minorHAnsi" w:hAnsiTheme="minorHAnsi" w:cs="Calibri"/>
          <w:szCs w:val="24"/>
          <w:lang w:val="kk-KZ"/>
        </w:rPr>
        <w:t>-</w:t>
      </w:r>
      <w:r w:rsidRPr="008B5E50">
        <w:rPr>
          <w:rFonts w:asciiTheme="minorHAnsi" w:hAnsiTheme="minorHAnsi" w:cs="Calibri"/>
          <w:szCs w:val="24"/>
          <w:lang w:val="kk-KZ"/>
        </w:rPr>
        <w:t xml:space="preserve">ға </w:t>
      </w:r>
      <w:r w:rsidR="00537B8C" w:rsidRPr="001173B1">
        <w:rPr>
          <w:rFonts w:asciiTheme="minorHAnsi" w:hAnsiTheme="minorHAnsi" w:cs="Calibri"/>
          <w:szCs w:val="24"/>
          <w:lang w:val="kk-KZ"/>
        </w:rPr>
        <w:t xml:space="preserve">немесе 6,2 млрд. АҚШ долларына </w:t>
      </w:r>
      <w:r w:rsidRPr="001173B1">
        <w:rPr>
          <w:rFonts w:asciiTheme="minorHAnsi" w:hAnsiTheme="minorHAnsi" w:cs="Calibri"/>
          <w:szCs w:val="24"/>
          <w:lang w:val="kk-KZ"/>
        </w:rPr>
        <w:t xml:space="preserve">ұлғайып, </w:t>
      </w:r>
      <w:r w:rsidR="00537B8C" w:rsidRPr="001173B1">
        <w:rPr>
          <w:rFonts w:asciiTheme="minorHAnsi" w:hAnsiTheme="minorHAnsi" w:cs="Calibri"/>
          <w:szCs w:val="24"/>
          <w:lang w:val="kk-KZ"/>
        </w:rPr>
        <w:t>23,4</w:t>
      </w:r>
      <w:r w:rsidRPr="001173B1">
        <w:rPr>
          <w:rFonts w:asciiTheme="minorHAnsi" w:hAnsiTheme="minorHAnsi" w:cs="Calibri"/>
          <w:szCs w:val="24"/>
          <w:lang w:val="kk-KZ"/>
        </w:rPr>
        <w:t xml:space="preserve"> млрд. АҚШ </w:t>
      </w:r>
      <w:r w:rsidR="002A6B0D" w:rsidRPr="001173B1">
        <w:rPr>
          <w:rFonts w:asciiTheme="minorHAnsi" w:hAnsiTheme="minorHAnsi" w:cs="Calibri"/>
          <w:szCs w:val="24"/>
          <w:lang w:val="kk-KZ"/>
        </w:rPr>
        <w:t>долларын құрады</w:t>
      </w:r>
      <w:r w:rsidRPr="001173B1">
        <w:rPr>
          <w:rFonts w:asciiTheme="minorHAnsi" w:hAnsiTheme="minorHAnsi" w:cs="Calibri"/>
          <w:szCs w:val="24"/>
          <w:lang w:val="kk-KZ"/>
        </w:rPr>
        <w:t xml:space="preserve">. </w:t>
      </w:r>
      <w:r w:rsidR="00537B8C" w:rsidRPr="001173B1">
        <w:rPr>
          <w:rFonts w:asciiTheme="minorHAnsi" w:hAnsiTheme="minorHAnsi" w:cs="Calibri"/>
          <w:szCs w:val="24"/>
          <w:lang w:val="kk-KZ"/>
        </w:rPr>
        <w:t>Б</w:t>
      </w:r>
      <w:r w:rsidRPr="001173B1">
        <w:rPr>
          <w:rFonts w:asciiTheme="minorHAnsi" w:hAnsiTheme="minorHAnsi" w:cs="Calibri"/>
          <w:szCs w:val="24"/>
          <w:lang w:val="kk-KZ"/>
        </w:rPr>
        <w:t xml:space="preserve">ұл ретте мұнай және газ конденсаты экспортының құны  </w:t>
      </w:r>
      <w:r w:rsidR="00537B8C" w:rsidRPr="001173B1">
        <w:rPr>
          <w:rFonts w:asciiTheme="minorHAnsi" w:hAnsiTheme="minorHAnsi" w:cs="Calibri"/>
          <w:szCs w:val="24"/>
          <w:lang w:val="kk-KZ"/>
        </w:rPr>
        <w:t>44,7</w:t>
      </w:r>
      <w:r w:rsidRPr="001173B1">
        <w:rPr>
          <w:rFonts w:asciiTheme="minorHAnsi" w:hAnsiTheme="minorHAnsi" w:cs="Calibri"/>
          <w:szCs w:val="24"/>
          <w:lang w:val="kk-KZ"/>
        </w:rPr>
        <w:t xml:space="preserve">%-ға, ал қара және түсті металдар </w:t>
      </w:r>
      <w:r w:rsidR="00537B8C" w:rsidRPr="001173B1">
        <w:rPr>
          <w:rFonts w:asciiTheme="minorHAnsi" w:hAnsiTheme="minorHAnsi" w:cs="Calibri"/>
          <w:szCs w:val="24"/>
          <w:lang w:val="kk-KZ"/>
        </w:rPr>
        <w:t>экспорты</w:t>
      </w:r>
      <w:r w:rsidRPr="001173B1">
        <w:rPr>
          <w:rFonts w:asciiTheme="minorHAnsi" w:hAnsiTheme="minorHAnsi" w:cs="Calibri"/>
          <w:szCs w:val="24"/>
          <w:lang w:val="kk-KZ"/>
        </w:rPr>
        <w:t xml:space="preserve"> тиісінше 6</w:t>
      </w:r>
      <w:r w:rsidR="00537B8C" w:rsidRPr="001173B1">
        <w:rPr>
          <w:rFonts w:asciiTheme="minorHAnsi" w:hAnsiTheme="minorHAnsi" w:cs="Calibri"/>
          <w:szCs w:val="24"/>
          <w:lang w:val="kk-KZ"/>
        </w:rPr>
        <w:t>9</w:t>
      </w:r>
      <w:r w:rsidRPr="001173B1">
        <w:rPr>
          <w:rFonts w:asciiTheme="minorHAnsi" w:hAnsiTheme="minorHAnsi" w:cs="Calibri"/>
          <w:szCs w:val="24"/>
          <w:lang w:val="kk-KZ"/>
        </w:rPr>
        <w:t>,</w:t>
      </w:r>
      <w:r w:rsidR="00537B8C" w:rsidRPr="001173B1">
        <w:rPr>
          <w:rFonts w:asciiTheme="minorHAnsi" w:hAnsiTheme="minorHAnsi" w:cs="Calibri"/>
          <w:szCs w:val="24"/>
          <w:lang w:val="kk-KZ"/>
        </w:rPr>
        <w:t>6</w:t>
      </w:r>
      <w:r w:rsidRPr="001173B1">
        <w:rPr>
          <w:rFonts w:asciiTheme="minorHAnsi" w:hAnsiTheme="minorHAnsi" w:cs="Calibri"/>
          <w:szCs w:val="24"/>
          <w:lang w:val="kk-KZ"/>
        </w:rPr>
        <w:t>%-ға және 2</w:t>
      </w:r>
      <w:r w:rsidR="00537B8C" w:rsidRPr="001173B1">
        <w:rPr>
          <w:rFonts w:asciiTheme="minorHAnsi" w:hAnsiTheme="minorHAnsi" w:cs="Calibri"/>
          <w:szCs w:val="24"/>
          <w:lang w:val="kk-KZ"/>
        </w:rPr>
        <w:t>5</w:t>
      </w:r>
      <w:r w:rsidRPr="001173B1">
        <w:rPr>
          <w:rFonts w:asciiTheme="minorHAnsi" w:hAnsiTheme="minorHAnsi" w:cs="Calibri"/>
          <w:szCs w:val="24"/>
          <w:lang w:val="kk-KZ"/>
        </w:rPr>
        <w:t>,</w:t>
      </w:r>
      <w:r w:rsidR="00537B8C" w:rsidRPr="001173B1">
        <w:rPr>
          <w:rFonts w:asciiTheme="minorHAnsi" w:hAnsiTheme="minorHAnsi" w:cs="Calibri"/>
          <w:szCs w:val="24"/>
          <w:lang w:val="kk-KZ"/>
        </w:rPr>
        <w:t>1</w:t>
      </w:r>
      <w:r w:rsidRPr="001173B1">
        <w:rPr>
          <w:rFonts w:asciiTheme="minorHAnsi" w:hAnsiTheme="minorHAnsi" w:cs="Calibri"/>
          <w:szCs w:val="24"/>
          <w:lang w:val="kk-KZ"/>
        </w:rPr>
        <w:t>%-ға өсті.</w:t>
      </w:r>
    </w:p>
    <w:p w:rsidR="00737CB2" w:rsidRPr="001173B1" w:rsidRDefault="00537B8C" w:rsidP="006F64FE">
      <w:pPr>
        <w:suppressAutoHyphens/>
        <w:spacing w:line="360" w:lineRule="auto"/>
        <w:ind w:firstLine="708"/>
        <w:jc w:val="both"/>
        <w:rPr>
          <w:rFonts w:asciiTheme="minorHAnsi" w:hAnsiTheme="minorHAnsi" w:cs="Calibri"/>
          <w:szCs w:val="24"/>
          <w:lang w:val="kk-KZ"/>
        </w:rPr>
      </w:pPr>
      <w:r w:rsidRPr="001173B1">
        <w:rPr>
          <w:rFonts w:asciiTheme="minorHAnsi" w:hAnsiTheme="minorHAnsi" w:cs="Calibri"/>
          <w:szCs w:val="24"/>
          <w:lang w:val="kk-KZ"/>
        </w:rPr>
        <w:t xml:space="preserve">Тауарлар </w:t>
      </w:r>
      <w:r w:rsidRPr="001173B1">
        <w:rPr>
          <w:rFonts w:asciiTheme="minorHAnsi" w:hAnsiTheme="minorHAnsi" w:cs="Calibri"/>
          <w:b/>
          <w:szCs w:val="24"/>
          <w:lang w:val="kk-KZ"/>
        </w:rPr>
        <w:t>импорты</w:t>
      </w:r>
      <w:r w:rsidRPr="001173B1">
        <w:rPr>
          <w:rFonts w:asciiTheme="minorHAnsi" w:hAnsiTheme="minorHAnsi" w:cs="Calibri"/>
          <w:szCs w:val="24"/>
          <w:lang w:val="kk-KZ"/>
        </w:rPr>
        <w:t xml:space="preserve"> 2016 жылғы 1-жартыжылдықпен салыстырғанда 16,8%-ға ұлғайып, 14,8 млрд. АҚШ доллары болды. Негізгі тауар номенклатурасының барлық топтары бойынша өсім болды. </w:t>
      </w:r>
      <w:r w:rsidR="002A6B0D" w:rsidRPr="001173B1">
        <w:rPr>
          <w:rFonts w:asciiTheme="minorHAnsi" w:hAnsiTheme="minorHAnsi"/>
          <w:szCs w:val="24"/>
          <w:lang w:val="kk-KZ"/>
        </w:rPr>
        <w:t>Ең көп ұлғаю а</w:t>
      </w:r>
      <w:r w:rsidR="002A6B0D" w:rsidRPr="001173B1">
        <w:rPr>
          <w:rFonts w:asciiTheme="minorHAnsi" w:hAnsiTheme="minorHAnsi" w:cs="Calibri"/>
          <w:szCs w:val="24"/>
          <w:lang w:val="kk-KZ"/>
        </w:rPr>
        <w:t>зық-түлікке жатпайтын тұтыну тауарларын әкелу бойынша көбірек болды</w:t>
      </w:r>
      <w:r w:rsidRPr="001173B1">
        <w:rPr>
          <w:rFonts w:asciiTheme="minorHAnsi" w:hAnsiTheme="minorHAnsi" w:cs="Calibri"/>
          <w:szCs w:val="24"/>
          <w:lang w:val="kk-KZ"/>
        </w:rPr>
        <w:t xml:space="preserve">. </w:t>
      </w:r>
    </w:p>
    <w:p w:rsidR="00537B8C" w:rsidRPr="008B5E50" w:rsidRDefault="00537B8C" w:rsidP="006F64FE">
      <w:pPr>
        <w:suppressAutoHyphens/>
        <w:spacing w:line="360" w:lineRule="auto"/>
        <w:ind w:firstLine="708"/>
        <w:jc w:val="both"/>
        <w:rPr>
          <w:rFonts w:asciiTheme="minorHAnsi" w:hAnsiTheme="minorHAnsi" w:cs="Calibri"/>
          <w:szCs w:val="24"/>
          <w:lang w:val="kk-KZ"/>
        </w:rPr>
      </w:pPr>
      <w:r w:rsidRPr="001173B1">
        <w:rPr>
          <w:rFonts w:asciiTheme="minorHAnsi" w:hAnsiTheme="minorHAnsi" w:cs="Calibri"/>
          <w:szCs w:val="24"/>
          <w:lang w:val="kk-KZ"/>
        </w:rPr>
        <w:t>Шетелдік тікелей инвесторлардың кірістерін төлеу 2016 жылғы 1-жартыжылдықпен салыстырғанда 1,5 есеге 8,1 млрд. АҚШ долларына дейін өс</w:t>
      </w:r>
      <w:r w:rsidR="00DE19BB" w:rsidRPr="001173B1">
        <w:rPr>
          <w:rFonts w:asciiTheme="minorHAnsi" w:hAnsiTheme="minorHAnsi" w:cs="Calibri"/>
          <w:szCs w:val="24"/>
          <w:lang w:val="kk-KZ"/>
        </w:rPr>
        <w:t>ті</w:t>
      </w:r>
      <w:r w:rsidRPr="001173B1">
        <w:rPr>
          <w:rFonts w:asciiTheme="minorHAnsi" w:hAnsiTheme="minorHAnsi" w:cs="Calibri"/>
          <w:szCs w:val="24"/>
          <w:lang w:val="kk-KZ"/>
        </w:rPr>
        <w:t xml:space="preserve">, ал жалпы алғанда </w:t>
      </w:r>
      <w:r w:rsidRPr="001173B1">
        <w:rPr>
          <w:rFonts w:asciiTheme="minorHAnsi" w:hAnsiTheme="minorHAnsi" w:cs="Calibri"/>
          <w:b/>
          <w:szCs w:val="24"/>
          <w:lang w:val="kk-KZ"/>
        </w:rPr>
        <w:t>инвестициялық</w:t>
      </w:r>
      <w:r w:rsidRPr="008B5E50">
        <w:rPr>
          <w:rFonts w:asciiTheme="minorHAnsi" w:hAnsiTheme="minorHAnsi" w:cs="Calibri"/>
          <w:b/>
          <w:szCs w:val="24"/>
          <w:lang w:val="kk-KZ"/>
        </w:rPr>
        <w:t xml:space="preserve"> кірістер</w:t>
      </w:r>
      <w:r w:rsidR="00DE19BB">
        <w:rPr>
          <w:rFonts w:asciiTheme="minorHAnsi" w:hAnsiTheme="minorHAnsi" w:cs="Calibri"/>
          <w:b/>
          <w:szCs w:val="24"/>
          <w:lang w:val="kk-KZ"/>
        </w:rPr>
        <w:t xml:space="preserve"> </w:t>
      </w:r>
      <w:r w:rsidR="00DE19BB" w:rsidRPr="00193C2A">
        <w:rPr>
          <w:rFonts w:asciiTheme="minorHAnsi" w:hAnsiTheme="minorHAnsi" w:cs="Calibri"/>
          <w:szCs w:val="24"/>
          <w:lang w:val="kk-KZ"/>
        </w:rPr>
        <w:t xml:space="preserve">балансының </w:t>
      </w:r>
      <w:r w:rsidRPr="008B5E50">
        <w:rPr>
          <w:rFonts w:asciiTheme="minorHAnsi" w:hAnsiTheme="minorHAnsi" w:cs="Calibri"/>
          <w:szCs w:val="24"/>
          <w:lang w:val="kk-KZ"/>
        </w:rPr>
        <w:t xml:space="preserve">теріс сальдосы </w:t>
      </w:r>
      <w:r w:rsidR="00DE19BB">
        <w:rPr>
          <w:rFonts w:asciiTheme="minorHAnsi" w:hAnsiTheme="minorHAnsi" w:cs="Calibri"/>
          <w:szCs w:val="24"/>
          <w:lang w:val="kk-KZ"/>
        </w:rPr>
        <w:t>2017 жылғы 1-жартыжылдықта</w:t>
      </w:r>
      <w:r w:rsidR="00DE19BB" w:rsidRPr="008B5E50">
        <w:rPr>
          <w:rFonts w:asciiTheme="minorHAnsi" w:hAnsiTheme="minorHAnsi" w:cs="Calibri"/>
          <w:szCs w:val="24"/>
          <w:lang w:val="kk-KZ"/>
        </w:rPr>
        <w:t xml:space="preserve"> </w:t>
      </w:r>
      <w:r w:rsidR="00DE19BB">
        <w:rPr>
          <w:rFonts w:asciiTheme="minorHAnsi" w:hAnsiTheme="minorHAnsi" w:cs="Calibri"/>
          <w:szCs w:val="24"/>
          <w:lang w:val="kk-KZ"/>
        </w:rPr>
        <w:t>8</w:t>
      </w:r>
      <w:r w:rsidRPr="008B5E50">
        <w:rPr>
          <w:rFonts w:asciiTheme="minorHAnsi" w:hAnsiTheme="minorHAnsi" w:cs="Calibri"/>
          <w:szCs w:val="24"/>
          <w:lang w:val="kk-KZ"/>
        </w:rPr>
        <w:t>,</w:t>
      </w:r>
      <w:r w:rsidR="00DE19BB">
        <w:rPr>
          <w:rFonts w:asciiTheme="minorHAnsi" w:hAnsiTheme="minorHAnsi" w:cs="Calibri"/>
          <w:szCs w:val="24"/>
          <w:lang w:val="kk-KZ"/>
        </w:rPr>
        <w:t>4</w:t>
      </w:r>
      <w:r w:rsidRPr="008B5E50">
        <w:rPr>
          <w:rFonts w:asciiTheme="minorHAnsi" w:hAnsiTheme="minorHAnsi" w:cs="Calibri"/>
          <w:szCs w:val="24"/>
          <w:lang w:val="kk-KZ"/>
        </w:rPr>
        <w:t xml:space="preserve"> млрд. АҚШ долларын </w:t>
      </w:r>
      <w:r w:rsidRPr="008B5E50">
        <w:rPr>
          <w:rFonts w:asciiTheme="minorHAnsi" w:hAnsiTheme="minorHAnsi" w:cs="Calibri"/>
          <w:szCs w:val="24"/>
          <w:lang w:val="kk-KZ"/>
        </w:rPr>
        <w:lastRenderedPageBreak/>
        <w:t xml:space="preserve">құрады. Шетелдік тікелей инвесторлар кірістерінің </w:t>
      </w:r>
      <w:r w:rsidR="00DE19BB">
        <w:rPr>
          <w:rFonts w:asciiTheme="minorHAnsi" w:hAnsiTheme="minorHAnsi" w:cs="Calibri"/>
          <w:szCs w:val="24"/>
          <w:lang w:val="kk-KZ"/>
        </w:rPr>
        <w:t>5</w:t>
      </w:r>
      <w:r w:rsidRPr="008B5E50">
        <w:rPr>
          <w:rFonts w:asciiTheme="minorHAnsi" w:hAnsiTheme="minorHAnsi" w:cs="Calibri"/>
          <w:szCs w:val="24"/>
          <w:lang w:val="kk-KZ"/>
        </w:rPr>
        <w:t>0%</w:t>
      </w:r>
      <w:r w:rsidR="00DE19BB">
        <w:rPr>
          <w:rFonts w:asciiTheme="minorHAnsi" w:hAnsiTheme="minorHAnsi" w:cs="Calibri"/>
          <w:szCs w:val="24"/>
          <w:lang w:val="kk-KZ"/>
        </w:rPr>
        <w:t>-нан</w:t>
      </w:r>
      <w:r w:rsidRPr="008B5E50">
        <w:rPr>
          <w:rFonts w:asciiTheme="minorHAnsi" w:hAnsiTheme="minorHAnsi" w:cs="Calibri"/>
          <w:szCs w:val="24"/>
          <w:lang w:val="kk-KZ"/>
        </w:rPr>
        <w:t xml:space="preserve"> астамы</w:t>
      </w:r>
      <w:r w:rsidR="00DE19BB">
        <w:rPr>
          <w:rFonts w:asciiTheme="minorHAnsi" w:hAnsiTheme="minorHAnsi" w:cs="Calibri"/>
          <w:szCs w:val="24"/>
          <w:lang w:val="kk-KZ"/>
        </w:rPr>
        <w:t>н</w:t>
      </w:r>
      <w:r w:rsidRPr="008B5E50">
        <w:rPr>
          <w:rFonts w:asciiTheme="minorHAnsi" w:hAnsiTheme="minorHAnsi" w:cs="Calibri"/>
          <w:szCs w:val="24"/>
          <w:lang w:val="kk-KZ"/>
        </w:rPr>
        <w:t xml:space="preserve"> Қазақстандағы еншілес кәсіпорындарына қайта инвестициялады. </w:t>
      </w:r>
    </w:p>
    <w:p w:rsidR="00A31AC8" w:rsidRPr="002A6B0D" w:rsidRDefault="00DE19BB" w:rsidP="006F64FE">
      <w:pPr>
        <w:suppressAutoHyphens/>
        <w:spacing w:line="360" w:lineRule="auto"/>
        <w:ind w:firstLine="708"/>
        <w:jc w:val="both"/>
        <w:rPr>
          <w:rFonts w:asciiTheme="minorHAnsi" w:hAnsiTheme="minorHAnsi" w:cs="Calibri"/>
          <w:szCs w:val="24"/>
          <w:lang w:val="kk-KZ"/>
        </w:rPr>
      </w:pPr>
      <w:r w:rsidRPr="008B5E50">
        <w:rPr>
          <w:rFonts w:asciiTheme="minorHAnsi" w:hAnsiTheme="minorHAnsi" w:cs="Calibri"/>
          <w:b/>
          <w:szCs w:val="24"/>
          <w:lang w:val="kk-KZ"/>
        </w:rPr>
        <w:t>Қаржы шоты</w:t>
      </w:r>
      <w:r w:rsidRPr="008B5E50">
        <w:rPr>
          <w:rFonts w:asciiTheme="minorHAnsi" w:hAnsiTheme="minorHAnsi" w:cs="Calibri"/>
          <w:szCs w:val="24"/>
          <w:lang w:val="kk-KZ"/>
        </w:rPr>
        <w:t xml:space="preserve"> бойынша капиталдың таза әкелінуі (Ұлттық Банктің резервтік активтерімен операцияларды қоспағанда) </w:t>
      </w:r>
      <w:r>
        <w:rPr>
          <w:rFonts w:asciiTheme="minorHAnsi" w:hAnsiTheme="minorHAnsi" w:cs="Calibri"/>
          <w:szCs w:val="24"/>
          <w:lang w:val="kk-KZ"/>
        </w:rPr>
        <w:t>алдын ала бағалау бойынша 2</w:t>
      </w:r>
      <w:r w:rsidRPr="008B5E50">
        <w:rPr>
          <w:rFonts w:asciiTheme="minorHAnsi" w:hAnsiTheme="minorHAnsi" w:cs="Calibri"/>
          <w:szCs w:val="24"/>
          <w:lang w:val="kk-KZ"/>
        </w:rPr>
        <w:t>,</w:t>
      </w:r>
      <w:r>
        <w:rPr>
          <w:rFonts w:asciiTheme="minorHAnsi" w:hAnsiTheme="minorHAnsi" w:cs="Calibri"/>
          <w:szCs w:val="24"/>
          <w:lang w:val="kk-KZ"/>
        </w:rPr>
        <w:t>6</w:t>
      </w:r>
      <w:r w:rsidRPr="008B5E50">
        <w:rPr>
          <w:rFonts w:asciiTheme="minorHAnsi" w:hAnsiTheme="minorHAnsi" w:cs="Calibri"/>
          <w:szCs w:val="24"/>
          <w:lang w:val="kk-KZ"/>
        </w:rPr>
        <w:t xml:space="preserve"> млрд. АҚШ долларын құрады.</w:t>
      </w:r>
    </w:p>
    <w:p w:rsidR="00DE19BB" w:rsidRDefault="00DE19BB" w:rsidP="006F64FE">
      <w:pPr>
        <w:suppressAutoHyphens/>
        <w:spacing w:line="360" w:lineRule="auto"/>
        <w:ind w:firstLine="708"/>
        <w:jc w:val="both"/>
        <w:rPr>
          <w:rFonts w:asciiTheme="minorHAnsi" w:hAnsiTheme="minorHAnsi" w:cs="Calibri"/>
          <w:szCs w:val="24"/>
          <w:lang w:val="kk-KZ"/>
        </w:rPr>
      </w:pPr>
      <w:r w:rsidRPr="008B5E50">
        <w:rPr>
          <w:rFonts w:asciiTheme="minorHAnsi" w:hAnsiTheme="minorHAnsi" w:cs="Calibri"/>
          <w:b/>
          <w:szCs w:val="24"/>
          <w:lang w:val="kk-KZ"/>
        </w:rPr>
        <w:t>Шетелдік тікелей инвестициялар</w:t>
      </w:r>
      <w:r w:rsidRPr="008B5E50">
        <w:rPr>
          <w:rFonts w:asciiTheme="minorHAnsi" w:hAnsiTheme="minorHAnsi" w:cs="Calibri"/>
          <w:szCs w:val="24"/>
          <w:lang w:val="kk-KZ"/>
        </w:rPr>
        <w:t xml:space="preserve"> бойынша капиталдың таза әкелінуі </w:t>
      </w:r>
      <w:r>
        <w:rPr>
          <w:rFonts w:asciiTheme="minorHAnsi" w:hAnsiTheme="minorHAnsi" w:cs="Calibri"/>
          <w:szCs w:val="24"/>
          <w:lang w:val="kk-KZ"/>
        </w:rPr>
        <w:t>4</w:t>
      </w:r>
      <w:r w:rsidRPr="008B5E50">
        <w:rPr>
          <w:rFonts w:asciiTheme="minorHAnsi" w:hAnsiTheme="minorHAnsi" w:cs="Calibri"/>
          <w:szCs w:val="24"/>
          <w:lang w:val="kk-KZ"/>
        </w:rPr>
        <w:t>,</w:t>
      </w:r>
      <w:r>
        <w:rPr>
          <w:rFonts w:asciiTheme="minorHAnsi" w:hAnsiTheme="minorHAnsi" w:cs="Calibri"/>
          <w:szCs w:val="24"/>
          <w:lang w:val="kk-KZ"/>
        </w:rPr>
        <w:t>1</w:t>
      </w:r>
      <w:r w:rsidRPr="008B5E50">
        <w:rPr>
          <w:rFonts w:asciiTheme="minorHAnsi" w:hAnsiTheme="minorHAnsi" w:cs="Calibri"/>
          <w:szCs w:val="24"/>
          <w:lang w:val="kk-KZ"/>
        </w:rPr>
        <w:t xml:space="preserve"> млрд. АҚШ долларын құрады</w:t>
      </w:r>
      <w:r>
        <w:rPr>
          <w:rFonts w:asciiTheme="minorHAnsi" w:hAnsiTheme="minorHAnsi" w:cs="Calibri"/>
          <w:szCs w:val="24"/>
          <w:lang w:val="kk-KZ"/>
        </w:rPr>
        <w:t xml:space="preserve">, бұл негізінен </w:t>
      </w:r>
      <w:r w:rsidRPr="008B5E50">
        <w:rPr>
          <w:rFonts w:asciiTheme="minorHAnsi" w:hAnsiTheme="minorHAnsi" w:cs="Calibri"/>
          <w:szCs w:val="24"/>
          <w:lang w:val="kk-KZ"/>
        </w:rPr>
        <w:t>қазақстандық кәсіпорындар</w:t>
      </w:r>
      <w:r>
        <w:rPr>
          <w:rFonts w:asciiTheme="minorHAnsi" w:hAnsiTheme="minorHAnsi" w:cs="Calibri"/>
          <w:szCs w:val="24"/>
          <w:lang w:val="kk-KZ"/>
        </w:rPr>
        <w:t xml:space="preserve">дағы кірістердің қайта инвестициялануымен және </w:t>
      </w:r>
      <w:r w:rsidRPr="008B5E50">
        <w:rPr>
          <w:rFonts w:asciiTheme="minorHAnsi" w:hAnsiTheme="minorHAnsi" w:cs="Calibri"/>
          <w:szCs w:val="24"/>
          <w:lang w:val="kk-KZ"/>
        </w:rPr>
        <w:t>үлестес тұлғалардың алдындағы фирмааралық берешектің өсуі</w:t>
      </w:r>
      <w:r>
        <w:rPr>
          <w:rFonts w:asciiTheme="minorHAnsi" w:hAnsiTheme="minorHAnsi" w:cs="Calibri"/>
          <w:szCs w:val="24"/>
          <w:lang w:val="kk-KZ"/>
        </w:rPr>
        <w:t xml:space="preserve">мен </w:t>
      </w:r>
      <w:r w:rsidRPr="008B5E50">
        <w:rPr>
          <w:rFonts w:asciiTheme="minorHAnsi" w:hAnsiTheme="minorHAnsi" w:cs="Calibri"/>
          <w:szCs w:val="24"/>
          <w:lang w:val="kk-KZ"/>
        </w:rPr>
        <w:t>байланысты болды.</w:t>
      </w:r>
    </w:p>
    <w:p w:rsidR="0016197F" w:rsidRPr="002A6B0D" w:rsidRDefault="000F5D65" w:rsidP="006F64FE">
      <w:pPr>
        <w:suppressAutoHyphens/>
        <w:spacing w:line="360" w:lineRule="auto"/>
        <w:ind w:firstLine="708"/>
        <w:jc w:val="both"/>
        <w:rPr>
          <w:rFonts w:asciiTheme="minorHAnsi" w:hAnsiTheme="minorHAnsi" w:cs="Calibri"/>
          <w:szCs w:val="24"/>
          <w:lang w:val="kk-KZ"/>
        </w:rPr>
      </w:pPr>
      <w:r w:rsidRPr="000F5D65">
        <w:rPr>
          <w:rFonts w:asciiTheme="minorHAnsi" w:hAnsiTheme="minorHAnsi" w:cs="Calibri"/>
          <w:b/>
          <w:szCs w:val="24"/>
          <w:lang w:val="kk-KZ"/>
        </w:rPr>
        <w:t>Портфельдік инвестициялар</w:t>
      </w:r>
      <w:r>
        <w:rPr>
          <w:rFonts w:asciiTheme="minorHAnsi" w:hAnsiTheme="minorHAnsi" w:cs="Calibri"/>
          <w:szCs w:val="24"/>
          <w:lang w:val="kk-KZ"/>
        </w:rPr>
        <w:t xml:space="preserve"> бойынша капиталдың таза әкелінуі </w:t>
      </w:r>
      <w:r w:rsidR="009A189E" w:rsidRPr="002A6B0D">
        <w:rPr>
          <w:rFonts w:asciiTheme="minorHAnsi" w:hAnsiTheme="minorHAnsi" w:cs="Calibri"/>
          <w:szCs w:val="24"/>
          <w:lang w:val="kk-KZ"/>
        </w:rPr>
        <w:t xml:space="preserve">2,2 млрд. </w:t>
      </w:r>
      <w:r>
        <w:rPr>
          <w:rFonts w:asciiTheme="minorHAnsi" w:hAnsiTheme="minorHAnsi" w:cs="Calibri"/>
          <w:szCs w:val="24"/>
          <w:lang w:val="kk-KZ"/>
        </w:rPr>
        <w:t xml:space="preserve">АҚШ </w:t>
      </w:r>
      <w:r w:rsidR="009A189E" w:rsidRPr="002A6B0D">
        <w:rPr>
          <w:rFonts w:asciiTheme="minorHAnsi" w:hAnsiTheme="minorHAnsi" w:cs="Calibri"/>
          <w:szCs w:val="24"/>
          <w:lang w:val="kk-KZ"/>
        </w:rPr>
        <w:t>долл</w:t>
      </w:r>
      <w:r>
        <w:rPr>
          <w:rFonts w:asciiTheme="minorHAnsi" w:hAnsiTheme="minorHAnsi" w:cs="Calibri"/>
          <w:szCs w:val="24"/>
          <w:lang w:val="kk-KZ"/>
        </w:rPr>
        <w:t>арын құрады</w:t>
      </w:r>
      <w:r w:rsidR="009A189E" w:rsidRPr="002A6B0D">
        <w:rPr>
          <w:rFonts w:asciiTheme="minorHAnsi" w:hAnsiTheme="minorHAnsi" w:cs="Calibri"/>
          <w:szCs w:val="24"/>
          <w:lang w:val="kk-KZ"/>
        </w:rPr>
        <w:t xml:space="preserve">, </w:t>
      </w:r>
      <w:r>
        <w:rPr>
          <w:rFonts w:asciiTheme="minorHAnsi" w:hAnsiTheme="minorHAnsi" w:cs="Calibri"/>
          <w:szCs w:val="24"/>
          <w:lang w:val="kk-KZ"/>
        </w:rPr>
        <w:t xml:space="preserve">бұл негізінен банктік емес ұйымдардың капиталдың халықаралық нарықтарында еурооблигациялар шығаруы есебінен қамтамасыз етілді. </w:t>
      </w:r>
    </w:p>
    <w:p w:rsidR="00DE19BB" w:rsidRDefault="00DE19BB" w:rsidP="006F64FE">
      <w:pPr>
        <w:suppressAutoHyphens/>
        <w:spacing w:line="360" w:lineRule="auto"/>
        <w:ind w:firstLine="708"/>
        <w:jc w:val="both"/>
        <w:rPr>
          <w:rFonts w:asciiTheme="minorHAnsi" w:hAnsiTheme="minorHAnsi" w:cs="Calibri"/>
          <w:szCs w:val="24"/>
          <w:lang w:val="kk-KZ"/>
        </w:rPr>
      </w:pPr>
      <w:r w:rsidRPr="00DE19BB">
        <w:rPr>
          <w:rFonts w:asciiTheme="minorHAnsi" w:hAnsiTheme="minorHAnsi" w:cs="Calibri"/>
          <w:b/>
          <w:szCs w:val="24"/>
          <w:lang w:val="kk-KZ"/>
        </w:rPr>
        <w:t xml:space="preserve">Басқа инвестициялар </w:t>
      </w:r>
      <w:r w:rsidRPr="00193C2A">
        <w:rPr>
          <w:rFonts w:asciiTheme="minorHAnsi" w:hAnsiTheme="minorHAnsi" w:cs="Calibri"/>
          <w:szCs w:val="24"/>
          <w:lang w:val="kk-KZ"/>
        </w:rPr>
        <w:t xml:space="preserve">бойынша </w:t>
      </w:r>
      <w:r>
        <w:rPr>
          <w:rFonts w:asciiTheme="minorHAnsi" w:hAnsiTheme="minorHAnsi" w:cs="Calibri"/>
          <w:szCs w:val="24"/>
          <w:lang w:val="kk-KZ"/>
        </w:rPr>
        <w:t>қ</w:t>
      </w:r>
      <w:r w:rsidRPr="008B5E50">
        <w:rPr>
          <w:rFonts w:asciiTheme="minorHAnsi" w:hAnsiTheme="minorHAnsi" w:cs="Calibri"/>
          <w:szCs w:val="24"/>
          <w:lang w:val="kk-KZ"/>
        </w:rPr>
        <w:t xml:space="preserve">аржы ресурстарының елден әкетілуі резиденттердің шетелдік </w:t>
      </w:r>
      <w:r w:rsidR="000F5D65">
        <w:rPr>
          <w:rFonts w:asciiTheme="minorHAnsi" w:hAnsiTheme="minorHAnsi" w:cs="Calibri"/>
          <w:szCs w:val="24"/>
          <w:lang w:val="kk-KZ"/>
        </w:rPr>
        <w:t>шоттардағы қысқа мерзімді активтерінің өсуіне және банктік емес ұйымдардың дебиторлық берешегінің ұлғаюына</w:t>
      </w:r>
      <w:r w:rsidRPr="008B5E50">
        <w:rPr>
          <w:rFonts w:asciiTheme="minorHAnsi" w:hAnsiTheme="minorHAnsi" w:cs="Calibri"/>
          <w:szCs w:val="24"/>
          <w:lang w:val="kk-KZ"/>
        </w:rPr>
        <w:t>, сондай-ақ банктердің және банктік емес ұйымдардың ұзақ мерзімді қарыздар бойынша міндеттемелерін қысқартуы</w:t>
      </w:r>
      <w:r w:rsidR="000F5D65">
        <w:rPr>
          <w:rFonts w:asciiTheme="minorHAnsi" w:hAnsiTheme="minorHAnsi" w:cs="Calibri"/>
          <w:szCs w:val="24"/>
          <w:lang w:val="kk-KZ"/>
        </w:rPr>
        <w:t xml:space="preserve">на байланысты </w:t>
      </w:r>
      <w:r w:rsidRPr="008B5E50">
        <w:rPr>
          <w:rFonts w:asciiTheme="minorHAnsi" w:hAnsiTheme="minorHAnsi" w:cs="Calibri"/>
          <w:szCs w:val="24"/>
          <w:lang w:val="kk-KZ"/>
        </w:rPr>
        <w:t>болды.</w:t>
      </w:r>
    </w:p>
    <w:p w:rsidR="00DE19BB" w:rsidRDefault="00DE19BB" w:rsidP="006F64FE">
      <w:pPr>
        <w:suppressAutoHyphens/>
        <w:spacing w:line="360" w:lineRule="auto"/>
        <w:ind w:firstLine="708"/>
        <w:jc w:val="both"/>
        <w:rPr>
          <w:rFonts w:ascii="Calibri" w:hAnsi="Calibri" w:cs="Calibri"/>
          <w:szCs w:val="24"/>
          <w:lang w:val="kk-KZ"/>
        </w:rPr>
      </w:pPr>
      <w:r w:rsidRPr="008B5E50">
        <w:rPr>
          <w:rFonts w:asciiTheme="minorHAnsi" w:hAnsiTheme="minorHAnsi" w:cs="Calibri"/>
          <w:b/>
          <w:szCs w:val="24"/>
          <w:lang w:val="kk-KZ"/>
        </w:rPr>
        <w:t>Резервтік активтер</w:t>
      </w:r>
      <w:r w:rsidRPr="008B5E50">
        <w:rPr>
          <w:rFonts w:asciiTheme="minorHAnsi" w:hAnsiTheme="minorHAnsi" w:cs="Calibri"/>
          <w:szCs w:val="24"/>
          <w:lang w:val="kk-KZ"/>
        </w:rPr>
        <w:t xml:space="preserve"> (ҚР Ұлттық қорының активтерін есептемегенде) 2017 жылғы </w:t>
      </w:r>
      <w:r>
        <w:rPr>
          <w:rFonts w:asciiTheme="minorHAnsi" w:hAnsiTheme="minorHAnsi" w:cs="Calibri"/>
          <w:szCs w:val="24"/>
          <w:lang w:val="kk-KZ"/>
        </w:rPr>
        <w:t xml:space="preserve">маусымның соңындағы </w:t>
      </w:r>
      <w:r w:rsidRPr="008B5E50">
        <w:rPr>
          <w:rFonts w:asciiTheme="minorHAnsi" w:hAnsiTheme="minorHAnsi" w:cs="Calibri"/>
          <w:szCs w:val="24"/>
          <w:lang w:val="kk-KZ"/>
        </w:rPr>
        <w:t xml:space="preserve">жағдай бойынша </w:t>
      </w:r>
      <w:r>
        <w:rPr>
          <w:rFonts w:asciiTheme="minorHAnsi" w:hAnsiTheme="minorHAnsi" w:cs="Calibri"/>
          <w:szCs w:val="24"/>
          <w:lang w:val="kk-KZ"/>
        </w:rPr>
        <w:t>30</w:t>
      </w:r>
      <w:r w:rsidRPr="008B5E50">
        <w:rPr>
          <w:rFonts w:asciiTheme="minorHAnsi" w:hAnsiTheme="minorHAnsi" w:cs="Calibri"/>
          <w:szCs w:val="24"/>
          <w:lang w:val="kk-KZ"/>
        </w:rPr>
        <w:t>,</w:t>
      </w:r>
      <w:r>
        <w:rPr>
          <w:rFonts w:asciiTheme="minorHAnsi" w:hAnsiTheme="minorHAnsi" w:cs="Calibri"/>
          <w:szCs w:val="24"/>
          <w:lang w:val="kk-KZ"/>
        </w:rPr>
        <w:t>0</w:t>
      </w:r>
      <w:r w:rsidRPr="008B5E50">
        <w:rPr>
          <w:rFonts w:asciiTheme="minorHAnsi" w:hAnsiTheme="minorHAnsi" w:cs="Calibri"/>
          <w:szCs w:val="24"/>
          <w:lang w:val="kk-KZ"/>
        </w:rPr>
        <w:t xml:space="preserve"> млрд. АҚШ долларына бағаланды, бұл қазақстандық тауарлар мен қызметтер импортын 8,</w:t>
      </w:r>
      <w:r>
        <w:rPr>
          <w:rFonts w:asciiTheme="minorHAnsi" w:hAnsiTheme="minorHAnsi" w:cs="Calibri"/>
          <w:szCs w:val="24"/>
          <w:lang w:val="kk-KZ"/>
        </w:rPr>
        <w:t>7</w:t>
      </w:r>
      <w:r w:rsidRPr="008B5E50">
        <w:rPr>
          <w:rFonts w:asciiTheme="minorHAnsi" w:hAnsiTheme="minorHAnsi" w:cs="Calibri"/>
          <w:szCs w:val="24"/>
          <w:lang w:val="kk-KZ"/>
        </w:rPr>
        <w:t xml:space="preserve"> ай қаржыландыруды қамтамасыз етеді</w:t>
      </w:r>
      <w:r w:rsidRPr="008B5E50">
        <w:rPr>
          <w:rFonts w:ascii="Calibri" w:hAnsi="Calibri" w:cs="Calibri"/>
          <w:szCs w:val="24"/>
          <w:lang w:val="kk-KZ"/>
        </w:rPr>
        <w:t>.</w:t>
      </w:r>
    </w:p>
    <w:p w:rsidR="0016197F" w:rsidRPr="002A6B0D" w:rsidRDefault="0016197F" w:rsidP="006F64FE">
      <w:pPr>
        <w:spacing w:line="360" w:lineRule="auto"/>
        <w:ind w:firstLine="709"/>
        <w:jc w:val="center"/>
        <w:rPr>
          <w:rFonts w:ascii="Calibri" w:eastAsia="Times New Roman" w:hAnsi="Calibri"/>
          <w:sz w:val="22"/>
          <w:lang w:val="kk-KZ"/>
        </w:rPr>
      </w:pPr>
    </w:p>
    <w:p w:rsidR="0016197F" w:rsidRDefault="0016197F" w:rsidP="006F64FE">
      <w:pPr>
        <w:spacing w:line="360" w:lineRule="auto"/>
        <w:ind w:firstLine="709"/>
        <w:jc w:val="center"/>
        <w:rPr>
          <w:rFonts w:ascii="Calibri" w:eastAsia="Times New Roman" w:hAnsi="Calibri"/>
          <w:sz w:val="22"/>
          <w:lang w:val="kk-KZ"/>
        </w:rPr>
      </w:pPr>
    </w:p>
    <w:p w:rsidR="006F64FE" w:rsidRDefault="006F64FE" w:rsidP="006F64FE">
      <w:pPr>
        <w:spacing w:line="360" w:lineRule="auto"/>
        <w:ind w:firstLine="709"/>
        <w:jc w:val="center"/>
        <w:rPr>
          <w:rFonts w:ascii="Calibri" w:eastAsia="Times New Roman" w:hAnsi="Calibri"/>
          <w:sz w:val="22"/>
          <w:lang w:val="kk-KZ"/>
        </w:rPr>
      </w:pPr>
    </w:p>
    <w:p w:rsidR="006F64FE" w:rsidRDefault="006F64FE" w:rsidP="006F64FE">
      <w:pPr>
        <w:spacing w:line="360" w:lineRule="auto"/>
        <w:ind w:firstLine="709"/>
        <w:jc w:val="center"/>
        <w:rPr>
          <w:rFonts w:ascii="Calibri" w:eastAsia="Times New Roman" w:hAnsi="Calibri"/>
          <w:sz w:val="22"/>
          <w:lang w:val="kk-KZ"/>
        </w:rPr>
      </w:pPr>
    </w:p>
    <w:p w:rsidR="006F64FE" w:rsidRDefault="006F64FE" w:rsidP="006F64FE">
      <w:pPr>
        <w:spacing w:line="360" w:lineRule="auto"/>
        <w:ind w:firstLine="709"/>
        <w:jc w:val="center"/>
        <w:rPr>
          <w:rFonts w:ascii="Calibri" w:eastAsia="Times New Roman" w:hAnsi="Calibri"/>
          <w:sz w:val="22"/>
          <w:lang w:val="kk-KZ"/>
        </w:rPr>
      </w:pPr>
    </w:p>
    <w:p w:rsidR="006F64FE" w:rsidRDefault="006F64FE" w:rsidP="006F64FE">
      <w:pPr>
        <w:spacing w:line="360" w:lineRule="auto"/>
        <w:ind w:firstLine="709"/>
        <w:jc w:val="center"/>
        <w:rPr>
          <w:rFonts w:ascii="Calibri" w:eastAsia="Times New Roman" w:hAnsi="Calibri"/>
          <w:sz w:val="22"/>
          <w:lang w:val="kk-KZ"/>
        </w:rPr>
      </w:pPr>
    </w:p>
    <w:p w:rsidR="006F64FE" w:rsidRDefault="006F64FE" w:rsidP="006F64FE">
      <w:pPr>
        <w:spacing w:line="360" w:lineRule="auto"/>
        <w:ind w:firstLine="709"/>
        <w:jc w:val="center"/>
        <w:rPr>
          <w:rFonts w:ascii="Calibri" w:eastAsia="Times New Roman" w:hAnsi="Calibri"/>
          <w:sz w:val="22"/>
          <w:lang w:val="kk-KZ"/>
        </w:rPr>
      </w:pPr>
    </w:p>
    <w:p w:rsidR="006F64FE" w:rsidRDefault="006F64FE" w:rsidP="006F64FE">
      <w:pPr>
        <w:spacing w:line="360" w:lineRule="auto"/>
        <w:ind w:firstLine="709"/>
        <w:jc w:val="center"/>
        <w:rPr>
          <w:rFonts w:ascii="Calibri" w:eastAsia="Times New Roman" w:hAnsi="Calibri"/>
          <w:sz w:val="22"/>
          <w:lang w:val="kk-KZ"/>
        </w:rPr>
      </w:pPr>
    </w:p>
    <w:p w:rsidR="006F64FE" w:rsidRDefault="006F64FE" w:rsidP="006F64FE">
      <w:pPr>
        <w:spacing w:line="360" w:lineRule="auto"/>
        <w:ind w:firstLine="709"/>
        <w:jc w:val="center"/>
        <w:rPr>
          <w:rFonts w:ascii="Calibri" w:eastAsia="Times New Roman" w:hAnsi="Calibri"/>
          <w:sz w:val="22"/>
          <w:lang w:val="kk-KZ"/>
        </w:rPr>
      </w:pPr>
    </w:p>
    <w:p w:rsidR="006F64FE" w:rsidRDefault="006F64FE" w:rsidP="006F64FE">
      <w:pPr>
        <w:spacing w:line="360" w:lineRule="auto"/>
        <w:ind w:firstLine="709"/>
        <w:jc w:val="center"/>
        <w:rPr>
          <w:rFonts w:ascii="Calibri" w:eastAsia="Times New Roman" w:hAnsi="Calibri"/>
          <w:sz w:val="22"/>
          <w:lang w:val="kk-KZ"/>
        </w:rPr>
      </w:pPr>
    </w:p>
    <w:p w:rsidR="006F64FE" w:rsidRPr="002A6B0D" w:rsidRDefault="006F64FE" w:rsidP="006F64FE">
      <w:pPr>
        <w:spacing w:line="360" w:lineRule="auto"/>
        <w:ind w:firstLine="709"/>
        <w:jc w:val="center"/>
        <w:rPr>
          <w:rFonts w:ascii="Calibri" w:eastAsia="Times New Roman" w:hAnsi="Calibri"/>
          <w:sz w:val="22"/>
          <w:lang w:val="kk-KZ"/>
        </w:rPr>
      </w:pPr>
    </w:p>
    <w:p w:rsidR="002A0820" w:rsidRPr="002A6B0D" w:rsidRDefault="002A0820" w:rsidP="00951E06">
      <w:pPr>
        <w:ind w:firstLine="709"/>
        <w:jc w:val="center"/>
        <w:rPr>
          <w:rFonts w:ascii="Calibri" w:eastAsia="Times New Roman" w:hAnsi="Calibri"/>
          <w:sz w:val="22"/>
          <w:lang w:val="kk-KZ"/>
        </w:rPr>
      </w:pPr>
    </w:p>
    <w:p w:rsidR="00DE19BB" w:rsidRPr="00982865" w:rsidRDefault="00DE19BB" w:rsidP="00DE19BB">
      <w:pPr>
        <w:jc w:val="center"/>
        <w:rPr>
          <w:rFonts w:ascii="Calibri" w:eastAsia="Times New Roman" w:hAnsi="Calibri"/>
          <w:sz w:val="22"/>
          <w:lang w:val="kk-KZ"/>
        </w:rPr>
      </w:pPr>
      <w:r>
        <w:rPr>
          <w:rFonts w:ascii="Calibri" w:eastAsia="Times New Roman" w:hAnsi="Calibri"/>
          <w:sz w:val="22"/>
          <w:lang w:val="kk-KZ"/>
        </w:rPr>
        <w:t xml:space="preserve">Толығырақ ақпаратты мына </w:t>
      </w:r>
      <w:r w:rsidRPr="00982865">
        <w:rPr>
          <w:rFonts w:ascii="Calibri" w:eastAsia="Times New Roman" w:hAnsi="Calibri"/>
          <w:sz w:val="22"/>
          <w:lang w:val="kk-KZ"/>
        </w:rPr>
        <w:t>телефон</w:t>
      </w:r>
      <w:r>
        <w:rPr>
          <w:rFonts w:ascii="Calibri" w:eastAsia="Times New Roman" w:hAnsi="Calibri"/>
          <w:sz w:val="22"/>
          <w:lang w:val="kk-KZ"/>
        </w:rPr>
        <w:t xml:space="preserve"> бойынша алуға болады</w:t>
      </w:r>
      <w:r w:rsidRPr="00982865">
        <w:rPr>
          <w:rFonts w:ascii="Calibri" w:eastAsia="Times New Roman" w:hAnsi="Calibri"/>
          <w:sz w:val="22"/>
          <w:lang w:val="kk-KZ"/>
        </w:rPr>
        <w:t>:</w:t>
      </w:r>
    </w:p>
    <w:p w:rsidR="00DE19BB" w:rsidRPr="00982865" w:rsidRDefault="00DE19BB" w:rsidP="00DE19BB">
      <w:pPr>
        <w:jc w:val="center"/>
        <w:rPr>
          <w:rFonts w:ascii="Calibri" w:eastAsia="Times New Roman" w:hAnsi="Calibri"/>
          <w:sz w:val="22"/>
          <w:lang w:val="kk-KZ"/>
        </w:rPr>
      </w:pPr>
      <w:r w:rsidRPr="00982865">
        <w:rPr>
          <w:rFonts w:ascii="Calibri" w:eastAsia="Times New Roman" w:hAnsi="Calibri"/>
          <w:sz w:val="22"/>
          <w:lang w:val="kk-KZ"/>
        </w:rPr>
        <w:t>+7 (727) 270 45 85</w:t>
      </w:r>
    </w:p>
    <w:p w:rsidR="00DE19BB" w:rsidRPr="00982865" w:rsidRDefault="00DE19BB" w:rsidP="00DE19BB">
      <w:pPr>
        <w:jc w:val="center"/>
        <w:rPr>
          <w:rFonts w:ascii="Calibri" w:eastAsia="Times New Roman" w:hAnsi="Calibri"/>
          <w:sz w:val="22"/>
          <w:lang w:val="kk-KZ"/>
        </w:rPr>
      </w:pPr>
      <w:r w:rsidRPr="00982865">
        <w:rPr>
          <w:rFonts w:ascii="Calibri" w:eastAsia="Times New Roman" w:hAnsi="Calibri"/>
          <w:sz w:val="22"/>
          <w:lang w:val="kk-KZ"/>
        </w:rPr>
        <w:t>e-mail: press@nationalbank.kz</w:t>
      </w:r>
    </w:p>
    <w:p w:rsidR="00951E06" w:rsidRPr="00951E06" w:rsidRDefault="00DE19BB" w:rsidP="00DE19BB">
      <w:pPr>
        <w:jc w:val="center"/>
        <w:rPr>
          <w:rFonts w:ascii="Calibri" w:hAnsi="Calibri" w:cs="Calibri"/>
          <w:szCs w:val="24"/>
          <w:lang w:val="en-US"/>
        </w:rPr>
      </w:pPr>
      <w:r w:rsidRPr="00982865">
        <w:rPr>
          <w:rFonts w:ascii="Calibri" w:eastAsia="Times New Roman" w:hAnsi="Calibri"/>
          <w:sz w:val="22"/>
          <w:lang w:val="kk-KZ"/>
        </w:rPr>
        <w:t>www.nationalbank.kz</w:t>
      </w:r>
    </w:p>
    <w:sectPr w:rsidR="00951E06" w:rsidRPr="00951E06" w:rsidSect="00A5341F">
      <w:pgSz w:w="11906" w:h="16838"/>
      <w:pgMar w:top="567" w:right="709" w:bottom="709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907A1"/>
    <w:multiLevelType w:val="hybridMultilevel"/>
    <w:tmpl w:val="FBEE9958"/>
    <w:lvl w:ilvl="0" w:tplc="50DEECE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327652C"/>
    <w:multiLevelType w:val="hybridMultilevel"/>
    <w:tmpl w:val="6D163E14"/>
    <w:lvl w:ilvl="0" w:tplc="AA368D68">
      <w:start w:val="1"/>
      <w:numFmt w:val="decimal"/>
      <w:lvlText w:val="%1."/>
      <w:lvlJc w:val="left"/>
      <w:pPr>
        <w:ind w:left="1068" w:hanging="360"/>
      </w:pPr>
      <w:rPr>
        <w:rFonts w:eastAsia="+mn-e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doNotDisplayPageBoundaries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7E6"/>
    <w:rsid w:val="00004CBD"/>
    <w:rsid w:val="00006B2A"/>
    <w:rsid w:val="00007240"/>
    <w:rsid w:val="00011349"/>
    <w:rsid w:val="00017199"/>
    <w:rsid w:val="00031B03"/>
    <w:rsid w:val="000347C6"/>
    <w:rsid w:val="00036F35"/>
    <w:rsid w:val="000435E6"/>
    <w:rsid w:val="0004779C"/>
    <w:rsid w:val="00047EB3"/>
    <w:rsid w:val="00051CED"/>
    <w:rsid w:val="000600FD"/>
    <w:rsid w:val="00061672"/>
    <w:rsid w:val="000675EE"/>
    <w:rsid w:val="00074AEE"/>
    <w:rsid w:val="00082DD5"/>
    <w:rsid w:val="00090974"/>
    <w:rsid w:val="000A24E4"/>
    <w:rsid w:val="000B1CB2"/>
    <w:rsid w:val="000B25DF"/>
    <w:rsid w:val="000B277A"/>
    <w:rsid w:val="000B4506"/>
    <w:rsid w:val="000B46D8"/>
    <w:rsid w:val="000B55B6"/>
    <w:rsid w:val="000C1577"/>
    <w:rsid w:val="000D04A5"/>
    <w:rsid w:val="000D57D4"/>
    <w:rsid w:val="000D79E0"/>
    <w:rsid w:val="000E5144"/>
    <w:rsid w:val="000E7C93"/>
    <w:rsid w:val="000F5D65"/>
    <w:rsid w:val="000F6F90"/>
    <w:rsid w:val="00101818"/>
    <w:rsid w:val="001066A8"/>
    <w:rsid w:val="00112AAA"/>
    <w:rsid w:val="00115C83"/>
    <w:rsid w:val="001173B1"/>
    <w:rsid w:val="001228FC"/>
    <w:rsid w:val="0012514D"/>
    <w:rsid w:val="00125781"/>
    <w:rsid w:val="00125A1C"/>
    <w:rsid w:val="0013626C"/>
    <w:rsid w:val="00155091"/>
    <w:rsid w:val="00156D09"/>
    <w:rsid w:val="0016197F"/>
    <w:rsid w:val="00165BF4"/>
    <w:rsid w:val="0018799F"/>
    <w:rsid w:val="00193C2A"/>
    <w:rsid w:val="001C2698"/>
    <w:rsid w:val="001C405B"/>
    <w:rsid w:val="001D0BA9"/>
    <w:rsid w:val="001E0E8F"/>
    <w:rsid w:val="001F6F81"/>
    <w:rsid w:val="0020481E"/>
    <w:rsid w:val="00204C9D"/>
    <w:rsid w:val="002148A5"/>
    <w:rsid w:val="00217231"/>
    <w:rsid w:val="00231205"/>
    <w:rsid w:val="002326A6"/>
    <w:rsid w:val="00233F4F"/>
    <w:rsid w:val="00250689"/>
    <w:rsid w:val="00255E1B"/>
    <w:rsid w:val="00271925"/>
    <w:rsid w:val="002820B4"/>
    <w:rsid w:val="002867E6"/>
    <w:rsid w:val="002A0820"/>
    <w:rsid w:val="002A6B0D"/>
    <w:rsid w:val="002B2B9D"/>
    <w:rsid w:val="002C0C0C"/>
    <w:rsid w:val="002C27D2"/>
    <w:rsid w:val="002D73E9"/>
    <w:rsid w:val="002D7CDA"/>
    <w:rsid w:val="002E16FD"/>
    <w:rsid w:val="002E602F"/>
    <w:rsid w:val="002F55DF"/>
    <w:rsid w:val="002F6255"/>
    <w:rsid w:val="00302AD0"/>
    <w:rsid w:val="00305A03"/>
    <w:rsid w:val="003110B0"/>
    <w:rsid w:val="0031168B"/>
    <w:rsid w:val="003237FF"/>
    <w:rsid w:val="00324AC2"/>
    <w:rsid w:val="00324D3E"/>
    <w:rsid w:val="0032702B"/>
    <w:rsid w:val="003471CF"/>
    <w:rsid w:val="0036194C"/>
    <w:rsid w:val="0036722B"/>
    <w:rsid w:val="00376961"/>
    <w:rsid w:val="0038502A"/>
    <w:rsid w:val="00391F04"/>
    <w:rsid w:val="00392CBB"/>
    <w:rsid w:val="003937D9"/>
    <w:rsid w:val="003B0062"/>
    <w:rsid w:val="003B3D1F"/>
    <w:rsid w:val="003C1783"/>
    <w:rsid w:val="003C3046"/>
    <w:rsid w:val="003D17CD"/>
    <w:rsid w:val="003E35CD"/>
    <w:rsid w:val="003F6A19"/>
    <w:rsid w:val="004040DB"/>
    <w:rsid w:val="00412A5C"/>
    <w:rsid w:val="004227DC"/>
    <w:rsid w:val="00423C62"/>
    <w:rsid w:val="00433538"/>
    <w:rsid w:val="0043623E"/>
    <w:rsid w:val="00437601"/>
    <w:rsid w:val="00447759"/>
    <w:rsid w:val="00456CD4"/>
    <w:rsid w:val="0046224B"/>
    <w:rsid w:val="0046358B"/>
    <w:rsid w:val="004637C3"/>
    <w:rsid w:val="00467B41"/>
    <w:rsid w:val="004713AE"/>
    <w:rsid w:val="00481939"/>
    <w:rsid w:val="00486184"/>
    <w:rsid w:val="004A0E96"/>
    <w:rsid w:val="004A2011"/>
    <w:rsid w:val="004A72D8"/>
    <w:rsid w:val="004B176E"/>
    <w:rsid w:val="004C2725"/>
    <w:rsid w:val="004E0AB0"/>
    <w:rsid w:val="004E3B2D"/>
    <w:rsid w:val="00511C30"/>
    <w:rsid w:val="00520232"/>
    <w:rsid w:val="0052527E"/>
    <w:rsid w:val="0052713A"/>
    <w:rsid w:val="005354CF"/>
    <w:rsid w:val="00537B8C"/>
    <w:rsid w:val="005403A7"/>
    <w:rsid w:val="005449AE"/>
    <w:rsid w:val="005452E1"/>
    <w:rsid w:val="00561F43"/>
    <w:rsid w:val="00576063"/>
    <w:rsid w:val="00581EE3"/>
    <w:rsid w:val="00584A25"/>
    <w:rsid w:val="00595A10"/>
    <w:rsid w:val="005A0146"/>
    <w:rsid w:val="005A269E"/>
    <w:rsid w:val="005A46AB"/>
    <w:rsid w:val="005A5B3D"/>
    <w:rsid w:val="005D305B"/>
    <w:rsid w:val="005D6AAF"/>
    <w:rsid w:val="005E0FFC"/>
    <w:rsid w:val="005E563C"/>
    <w:rsid w:val="005E7B66"/>
    <w:rsid w:val="00602D8F"/>
    <w:rsid w:val="006030F7"/>
    <w:rsid w:val="00606639"/>
    <w:rsid w:val="00617D56"/>
    <w:rsid w:val="00620429"/>
    <w:rsid w:val="00625F66"/>
    <w:rsid w:val="00626C5C"/>
    <w:rsid w:val="006308FC"/>
    <w:rsid w:val="0063278B"/>
    <w:rsid w:val="00643B43"/>
    <w:rsid w:val="00646268"/>
    <w:rsid w:val="00646E1E"/>
    <w:rsid w:val="00647A6D"/>
    <w:rsid w:val="00663218"/>
    <w:rsid w:val="00666DFE"/>
    <w:rsid w:val="006845F8"/>
    <w:rsid w:val="00690FD8"/>
    <w:rsid w:val="00696CF3"/>
    <w:rsid w:val="006B5478"/>
    <w:rsid w:val="006C4557"/>
    <w:rsid w:val="006D598B"/>
    <w:rsid w:val="006E058B"/>
    <w:rsid w:val="006E2C3A"/>
    <w:rsid w:val="006E3D39"/>
    <w:rsid w:val="006F025F"/>
    <w:rsid w:val="006F3B98"/>
    <w:rsid w:val="006F64FE"/>
    <w:rsid w:val="006F7E6A"/>
    <w:rsid w:val="00710A8A"/>
    <w:rsid w:val="00717D04"/>
    <w:rsid w:val="00736986"/>
    <w:rsid w:val="00737CB2"/>
    <w:rsid w:val="007426AB"/>
    <w:rsid w:val="00747004"/>
    <w:rsid w:val="00750E0F"/>
    <w:rsid w:val="00751898"/>
    <w:rsid w:val="0076109F"/>
    <w:rsid w:val="00761C19"/>
    <w:rsid w:val="00766602"/>
    <w:rsid w:val="00777FF3"/>
    <w:rsid w:val="007816C1"/>
    <w:rsid w:val="00783186"/>
    <w:rsid w:val="00796104"/>
    <w:rsid w:val="007A3C5B"/>
    <w:rsid w:val="007A6046"/>
    <w:rsid w:val="007A6E6E"/>
    <w:rsid w:val="007B60DF"/>
    <w:rsid w:val="007C3B47"/>
    <w:rsid w:val="007C490E"/>
    <w:rsid w:val="007D12CA"/>
    <w:rsid w:val="007D3754"/>
    <w:rsid w:val="007D3D4A"/>
    <w:rsid w:val="007D6E54"/>
    <w:rsid w:val="007D79AB"/>
    <w:rsid w:val="007D7E0E"/>
    <w:rsid w:val="007F2C77"/>
    <w:rsid w:val="007F2FD5"/>
    <w:rsid w:val="007F4725"/>
    <w:rsid w:val="008027CC"/>
    <w:rsid w:val="008059D4"/>
    <w:rsid w:val="00805D98"/>
    <w:rsid w:val="00815400"/>
    <w:rsid w:val="00821702"/>
    <w:rsid w:val="00823067"/>
    <w:rsid w:val="00831DE0"/>
    <w:rsid w:val="00831F5A"/>
    <w:rsid w:val="00853226"/>
    <w:rsid w:val="008545F0"/>
    <w:rsid w:val="00856513"/>
    <w:rsid w:val="00860F7F"/>
    <w:rsid w:val="00866A89"/>
    <w:rsid w:val="008736D0"/>
    <w:rsid w:val="008847EA"/>
    <w:rsid w:val="00885EAA"/>
    <w:rsid w:val="008879B6"/>
    <w:rsid w:val="00897125"/>
    <w:rsid w:val="008B0BD5"/>
    <w:rsid w:val="008C3A67"/>
    <w:rsid w:val="008D0527"/>
    <w:rsid w:val="008D6871"/>
    <w:rsid w:val="008D7D0A"/>
    <w:rsid w:val="008D7E35"/>
    <w:rsid w:val="008E0437"/>
    <w:rsid w:val="008E5C35"/>
    <w:rsid w:val="008F045F"/>
    <w:rsid w:val="008F1CB7"/>
    <w:rsid w:val="008F63AF"/>
    <w:rsid w:val="00902F38"/>
    <w:rsid w:val="0090306D"/>
    <w:rsid w:val="009046E6"/>
    <w:rsid w:val="0092042C"/>
    <w:rsid w:val="00920D0A"/>
    <w:rsid w:val="009264B8"/>
    <w:rsid w:val="00931C08"/>
    <w:rsid w:val="0093299B"/>
    <w:rsid w:val="009334C7"/>
    <w:rsid w:val="00937667"/>
    <w:rsid w:val="00937F56"/>
    <w:rsid w:val="00943543"/>
    <w:rsid w:val="00951E06"/>
    <w:rsid w:val="00955B3D"/>
    <w:rsid w:val="00957192"/>
    <w:rsid w:val="009657FB"/>
    <w:rsid w:val="00974416"/>
    <w:rsid w:val="00975979"/>
    <w:rsid w:val="009818E6"/>
    <w:rsid w:val="00990E37"/>
    <w:rsid w:val="009A189E"/>
    <w:rsid w:val="009A645A"/>
    <w:rsid w:val="009B1AE3"/>
    <w:rsid w:val="009B482C"/>
    <w:rsid w:val="009C1F6E"/>
    <w:rsid w:val="009C2BDA"/>
    <w:rsid w:val="009C3041"/>
    <w:rsid w:val="009C5A5B"/>
    <w:rsid w:val="009D58AA"/>
    <w:rsid w:val="009E2762"/>
    <w:rsid w:val="009F1B2A"/>
    <w:rsid w:val="00A027A8"/>
    <w:rsid w:val="00A04327"/>
    <w:rsid w:val="00A04B52"/>
    <w:rsid w:val="00A12A02"/>
    <w:rsid w:val="00A22202"/>
    <w:rsid w:val="00A22FB2"/>
    <w:rsid w:val="00A23256"/>
    <w:rsid w:val="00A269FB"/>
    <w:rsid w:val="00A31AC8"/>
    <w:rsid w:val="00A34211"/>
    <w:rsid w:val="00A4254A"/>
    <w:rsid w:val="00A42C33"/>
    <w:rsid w:val="00A42F1F"/>
    <w:rsid w:val="00A44AFD"/>
    <w:rsid w:val="00A46424"/>
    <w:rsid w:val="00A51EEC"/>
    <w:rsid w:val="00A52602"/>
    <w:rsid w:val="00A5341F"/>
    <w:rsid w:val="00A55CB2"/>
    <w:rsid w:val="00A56BF2"/>
    <w:rsid w:val="00A716E2"/>
    <w:rsid w:val="00A72862"/>
    <w:rsid w:val="00A808DC"/>
    <w:rsid w:val="00AA4940"/>
    <w:rsid w:val="00AB2B38"/>
    <w:rsid w:val="00AB49D4"/>
    <w:rsid w:val="00AC4376"/>
    <w:rsid w:val="00AC7EF0"/>
    <w:rsid w:val="00AD0B29"/>
    <w:rsid w:val="00AD2BF6"/>
    <w:rsid w:val="00AD713D"/>
    <w:rsid w:val="00B01F8B"/>
    <w:rsid w:val="00B05A2C"/>
    <w:rsid w:val="00B07141"/>
    <w:rsid w:val="00B07436"/>
    <w:rsid w:val="00B16A0C"/>
    <w:rsid w:val="00B16D2B"/>
    <w:rsid w:val="00B205BA"/>
    <w:rsid w:val="00B45BDD"/>
    <w:rsid w:val="00B55A76"/>
    <w:rsid w:val="00B576FD"/>
    <w:rsid w:val="00B62800"/>
    <w:rsid w:val="00B66A8B"/>
    <w:rsid w:val="00B80DC8"/>
    <w:rsid w:val="00B86C5E"/>
    <w:rsid w:val="00B9065D"/>
    <w:rsid w:val="00B96B70"/>
    <w:rsid w:val="00BA001B"/>
    <w:rsid w:val="00BC05B6"/>
    <w:rsid w:val="00BC4A04"/>
    <w:rsid w:val="00BC771C"/>
    <w:rsid w:val="00BD3F39"/>
    <w:rsid w:val="00BD743B"/>
    <w:rsid w:val="00BE1870"/>
    <w:rsid w:val="00BE57C5"/>
    <w:rsid w:val="00BF2014"/>
    <w:rsid w:val="00BF4C36"/>
    <w:rsid w:val="00BF7FBA"/>
    <w:rsid w:val="00C06E7D"/>
    <w:rsid w:val="00C129C3"/>
    <w:rsid w:val="00C30EA4"/>
    <w:rsid w:val="00C318EB"/>
    <w:rsid w:val="00C33F69"/>
    <w:rsid w:val="00C37076"/>
    <w:rsid w:val="00C43AD7"/>
    <w:rsid w:val="00C804AE"/>
    <w:rsid w:val="00C82354"/>
    <w:rsid w:val="00C83428"/>
    <w:rsid w:val="00C86E88"/>
    <w:rsid w:val="00C92BB2"/>
    <w:rsid w:val="00CA66F3"/>
    <w:rsid w:val="00CA6A36"/>
    <w:rsid w:val="00CA77E3"/>
    <w:rsid w:val="00CB093A"/>
    <w:rsid w:val="00CB7105"/>
    <w:rsid w:val="00CC0681"/>
    <w:rsid w:val="00CD0E9E"/>
    <w:rsid w:val="00CD3646"/>
    <w:rsid w:val="00CF0C28"/>
    <w:rsid w:val="00CF4A81"/>
    <w:rsid w:val="00D17806"/>
    <w:rsid w:val="00D1791A"/>
    <w:rsid w:val="00D228B7"/>
    <w:rsid w:val="00D2657D"/>
    <w:rsid w:val="00D27B62"/>
    <w:rsid w:val="00D27DEF"/>
    <w:rsid w:val="00D301F2"/>
    <w:rsid w:val="00D34376"/>
    <w:rsid w:val="00D357A1"/>
    <w:rsid w:val="00D36750"/>
    <w:rsid w:val="00D37A4A"/>
    <w:rsid w:val="00D439BD"/>
    <w:rsid w:val="00D473AA"/>
    <w:rsid w:val="00D4751B"/>
    <w:rsid w:val="00D5036A"/>
    <w:rsid w:val="00D53FD5"/>
    <w:rsid w:val="00D54A8D"/>
    <w:rsid w:val="00D625FD"/>
    <w:rsid w:val="00D65BF4"/>
    <w:rsid w:val="00D71E22"/>
    <w:rsid w:val="00D7200F"/>
    <w:rsid w:val="00D801A4"/>
    <w:rsid w:val="00D807A5"/>
    <w:rsid w:val="00D83F45"/>
    <w:rsid w:val="00D9074E"/>
    <w:rsid w:val="00DA0416"/>
    <w:rsid w:val="00DA0422"/>
    <w:rsid w:val="00DA10C7"/>
    <w:rsid w:val="00DA2A31"/>
    <w:rsid w:val="00DA3733"/>
    <w:rsid w:val="00DB1565"/>
    <w:rsid w:val="00DB2D20"/>
    <w:rsid w:val="00DC16E8"/>
    <w:rsid w:val="00DC1DF8"/>
    <w:rsid w:val="00DC306F"/>
    <w:rsid w:val="00DD09E4"/>
    <w:rsid w:val="00DE19BB"/>
    <w:rsid w:val="00DE26F2"/>
    <w:rsid w:val="00DF54C9"/>
    <w:rsid w:val="00DF5F81"/>
    <w:rsid w:val="00E04082"/>
    <w:rsid w:val="00E136DC"/>
    <w:rsid w:val="00E37696"/>
    <w:rsid w:val="00E5114C"/>
    <w:rsid w:val="00E573E2"/>
    <w:rsid w:val="00E60DEC"/>
    <w:rsid w:val="00E61841"/>
    <w:rsid w:val="00E669C2"/>
    <w:rsid w:val="00E724C9"/>
    <w:rsid w:val="00E74EC6"/>
    <w:rsid w:val="00E77461"/>
    <w:rsid w:val="00E87C6B"/>
    <w:rsid w:val="00E91503"/>
    <w:rsid w:val="00EA4BCC"/>
    <w:rsid w:val="00EB447C"/>
    <w:rsid w:val="00EB6D36"/>
    <w:rsid w:val="00EC2B6E"/>
    <w:rsid w:val="00EC3216"/>
    <w:rsid w:val="00EC3D48"/>
    <w:rsid w:val="00EC5D41"/>
    <w:rsid w:val="00EE08C7"/>
    <w:rsid w:val="00EF58E7"/>
    <w:rsid w:val="00F07FD0"/>
    <w:rsid w:val="00F118C6"/>
    <w:rsid w:val="00F11BC7"/>
    <w:rsid w:val="00F22FA6"/>
    <w:rsid w:val="00F249E8"/>
    <w:rsid w:val="00F24B27"/>
    <w:rsid w:val="00F27F01"/>
    <w:rsid w:val="00F30A3B"/>
    <w:rsid w:val="00F44BC8"/>
    <w:rsid w:val="00F65DF2"/>
    <w:rsid w:val="00F776E8"/>
    <w:rsid w:val="00F82BE2"/>
    <w:rsid w:val="00F85E9C"/>
    <w:rsid w:val="00F959CD"/>
    <w:rsid w:val="00F9783C"/>
    <w:rsid w:val="00FA137E"/>
    <w:rsid w:val="00FA463C"/>
    <w:rsid w:val="00FC66E8"/>
    <w:rsid w:val="00FD0D9A"/>
    <w:rsid w:val="00FD181C"/>
    <w:rsid w:val="00FD2610"/>
    <w:rsid w:val="00FD3D6A"/>
    <w:rsid w:val="00FD4479"/>
    <w:rsid w:val="00FD6D68"/>
    <w:rsid w:val="00FE14FE"/>
    <w:rsid w:val="00FE320C"/>
    <w:rsid w:val="00FF2A13"/>
    <w:rsid w:val="00FF3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F01"/>
  </w:style>
  <w:style w:type="paragraph" w:styleId="1">
    <w:name w:val="heading 1"/>
    <w:basedOn w:val="a"/>
    <w:next w:val="a"/>
    <w:link w:val="10"/>
    <w:qFormat/>
    <w:rsid w:val="00F27F0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F27F01"/>
    <w:pPr>
      <w:keepNext/>
      <w:keepLines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0"/>
    <w:unhideWhenUsed/>
    <w:qFormat/>
    <w:rsid w:val="00F27F0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27F0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27F0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F27F01"/>
    <w:rPr>
      <w:rFonts w:asciiTheme="majorHAnsi" w:eastAsiaTheme="majorEastAsia" w:hAnsiTheme="majorHAnsi" w:cstheme="majorBidi"/>
      <w:b/>
      <w:bCs/>
      <w:sz w:val="28"/>
      <w:szCs w:val="26"/>
    </w:rPr>
  </w:style>
  <w:style w:type="character" w:customStyle="1" w:styleId="30">
    <w:name w:val="Заголовок 3 Знак"/>
    <w:basedOn w:val="a0"/>
    <w:link w:val="3"/>
    <w:rsid w:val="00F27F01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40">
    <w:name w:val="Заголовок 4 Знак"/>
    <w:basedOn w:val="a0"/>
    <w:link w:val="4"/>
    <w:rsid w:val="00F27F0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11">
    <w:name w:val="toc 1"/>
    <w:basedOn w:val="a"/>
    <w:next w:val="a"/>
    <w:autoRedefine/>
    <w:uiPriority w:val="39"/>
    <w:qFormat/>
    <w:rsid w:val="00F27F01"/>
  </w:style>
  <w:style w:type="paragraph" w:styleId="21">
    <w:name w:val="toc 2"/>
    <w:basedOn w:val="a"/>
    <w:next w:val="a"/>
    <w:autoRedefine/>
    <w:uiPriority w:val="39"/>
    <w:qFormat/>
    <w:rsid w:val="00F27F01"/>
    <w:pPr>
      <w:ind w:left="220"/>
    </w:pPr>
  </w:style>
  <w:style w:type="paragraph" w:styleId="31">
    <w:name w:val="toc 3"/>
    <w:basedOn w:val="a"/>
    <w:next w:val="a"/>
    <w:autoRedefine/>
    <w:uiPriority w:val="39"/>
    <w:unhideWhenUsed/>
    <w:qFormat/>
    <w:rsid w:val="00F27F01"/>
    <w:pPr>
      <w:spacing w:after="100"/>
      <w:ind w:left="440"/>
    </w:pPr>
    <w:rPr>
      <w:rFonts w:asciiTheme="minorHAnsi" w:eastAsiaTheme="minorEastAsia" w:hAnsiTheme="minorHAnsi" w:cstheme="minorBidi"/>
      <w:lang w:eastAsia="ru-RU"/>
    </w:rPr>
  </w:style>
  <w:style w:type="paragraph" w:styleId="a3">
    <w:name w:val="caption"/>
    <w:basedOn w:val="a"/>
    <w:next w:val="a"/>
    <w:unhideWhenUsed/>
    <w:qFormat/>
    <w:rsid w:val="00F27F01"/>
    <w:rPr>
      <w:b/>
      <w:bCs/>
      <w:sz w:val="20"/>
      <w:szCs w:val="20"/>
    </w:rPr>
  </w:style>
  <w:style w:type="paragraph" w:styleId="a4">
    <w:name w:val="Subtitle"/>
    <w:basedOn w:val="a"/>
    <w:next w:val="a"/>
    <w:link w:val="a5"/>
    <w:qFormat/>
    <w:rsid w:val="00F27F01"/>
    <w:pPr>
      <w:spacing w:after="60"/>
      <w:jc w:val="center"/>
      <w:outlineLvl w:val="1"/>
    </w:pPr>
    <w:rPr>
      <w:rFonts w:ascii="Cambria" w:eastAsia="Times New Roman" w:hAnsi="Cambria"/>
      <w:szCs w:val="24"/>
    </w:rPr>
  </w:style>
  <w:style w:type="character" w:customStyle="1" w:styleId="a5">
    <w:name w:val="Подзаголовок Знак"/>
    <w:link w:val="a4"/>
    <w:rsid w:val="00F27F01"/>
    <w:rPr>
      <w:rFonts w:ascii="Cambria" w:eastAsia="Times New Roman" w:hAnsi="Cambria"/>
      <w:sz w:val="24"/>
      <w:szCs w:val="24"/>
    </w:rPr>
  </w:style>
  <w:style w:type="character" w:styleId="a6">
    <w:name w:val="Emphasis"/>
    <w:qFormat/>
    <w:rsid w:val="00F27F01"/>
    <w:rPr>
      <w:i/>
      <w:iCs/>
    </w:rPr>
  </w:style>
  <w:style w:type="paragraph" w:styleId="a7">
    <w:name w:val="List Paragraph"/>
    <w:basedOn w:val="a"/>
    <w:uiPriority w:val="34"/>
    <w:qFormat/>
    <w:rsid w:val="00F27F01"/>
    <w:pPr>
      <w:ind w:left="720"/>
      <w:contextualSpacing/>
    </w:pPr>
    <w:rPr>
      <w:sz w:val="28"/>
      <w:szCs w:val="28"/>
    </w:rPr>
  </w:style>
  <w:style w:type="paragraph" w:styleId="a8">
    <w:name w:val="TOC Heading"/>
    <w:basedOn w:val="1"/>
    <w:next w:val="a"/>
    <w:uiPriority w:val="39"/>
    <w:qFormat/>
    <w:rsid w:val="00F27F01"/>
    <w:pPr>
      <w:keepLines/>
      <w:spacing w:before="480" w:after="0"/>
      <w:outlineLvl w:val="9"/>
    </w:pPr>
    <w:rPr>
      <w:color w:val="365F91"/>
      <w:kern w:val="0"/>
      <w:sz w:val="28"/>
      <w:szCs w:val="28"/>
      <w:lang w:val="x-none"/>
    </w:rPr>
  </w:style>
  <w:style w:type="paragraph" w:styleId="a9">
    <w:name w:val="Normal (Web)"/>
    <w:basedOn w:val="a"/>
    <w:uiPriority w:val="99"/>
    <w:unhideWhenUsed/>
    <w:rsid w:val="002867E6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867E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867E6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BF20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FD26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F01"/>
  </w:style>
  <w:style w:type="paragraph" w:styleId="1">
    <w:name w:val="heading 1"/>
    <w:basedOn w:val="a"/>
    <w:next w:val="a"/>
    <w:link w:val="10"/>
    <w:qFormat/>
    <w:rsid w:val="00F27F0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F27F01"/>
    <w:pPr>
      <w:keepNext/>
      <w:keepLines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0"/>
    <w:unhideWhenUsed/>
    <w:qFormat/>
    <w:rsid w:val="00F27F0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27F0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27F0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F27F01"/>
    <w:rPr>
      <w:rFonts w:asciiTheme="majorHAnsi" w:eastAsiaTheme="majorEastAsia" w:hAnsiTheme="majorHAnsi" w:cstheme="majorBidi"/>
      <w:b/>
      <w:bCs/>
      <w:sz w:val="28"/>
      <w:szCs w:val="26"/>
    </w:rPr>
  </w:style>
  <w:style w:type="character" w:customStyle="1" w:styleId="30">
    <w:name w:val="Заголовок 3 Знак"/>
    <w:basedOn w:val="a0"/>
    <w:link w:val="3"/>
    <w:rsid w:val="00F27F01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40">
    <w:name w:val="Заголовок 4 Знак"/>
    <w:basedOn w:val="a0"/>
    <w:link w:val="4"/>
    <w:rsid w:val="00F27F0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11">
    <w:name w:val="toc 1"/>
    <w:basedOn w:val="a"/>
    <w:next w:val="a"/>
    <w:autoRedefine/>
    <w:uiPriority w:val="39"/>
    <w:qFormat/>
    <w:rsid w:val="00F27F01"/>
  </w:style>
  <w:style w:type="paragraph" w:styleId="21">
    <w:name w:val="toc 2"/>
    <w:basedOn w:val="a"/>
    <w:next w:val="a"/>
    <w:autoRedefine/>
    <w:uiPriority w:val="39"/>
    <w:qFormat/>
    <w:rsid w:val="00F27F01"/>
    <w:pPr>
      <w:ind w:left="220"/>
    </w:pPr>
  </w:style>
  <w:style w:type="paragraph" w:styleId="31">
    <w:name w:val="toc 3"/>
    <w:basedOn w:val="a"/>
    <w:next w:val="a"/>
    <w:autoRedefine/>
    <w:uiPriority w:val="39"/>
    <w:unhideWhenUsed/>
    <w:qFormat/>
    <w:rsid w:val="00F27F01"/>
    <w:pPr>
      <w:spacing w:after="100"/>
      <w:ind w:left="440"/>
    </w:pPr>
    <w:rPr>
      <w:rFonts w:asciiTheme="minorHAnsi" w:eastAsiaTheme="minorEastAsia" w:hAnsiTheme="minorHAnsi" w:cstheme="minorBidi"/>
      <w:lang w:eastAsia="ru-RU"/>
    </w:rPr>
  </w:style>
  <w:style w:type="paragraph" w:styleId="a3">
    <w:name w:val="caption"/>
    <w:basedOn w:val="a"/>
    <w:next w:val="a"/>
    <w:unhideWhenUsed/>
    <w:qFormat/>
    <w:rsid w:val="00F27F01"/>
    <w:rPr>
      <w:b/>
      <w:bCs/>
      <w:sz w:val="20"/>
      <w:szCs w:val="20"/>
    </w:rPr>
  </w:style>
  <w:style w:type="paragraph" w:styleId="a4">
    <w:name w:val="Subtitle"/>
    <w:basedOn w:val="a"/>
    <w:next w:val="a"/>
    <w:link w:val="a5"/>
    <w:qFormat/>
    <w:rsid w:val="00F27F01"/>
    <w:pPr>
      <w:spacing w:after="60"/>
      <w:jc w:val="center"/>
      <w:outlineLvl w:val="1"/>
    </w:pPr>
    <w:rPr>
      <w:rFonts w:ascii="Cambria" w:eastAsia="Times New Roman" w:hAnsi="Cambria"/>
      <w:szCs w:val="24"/>
    </w:rPr>
  </w:style>
  <w:style w:type="character" w:customStyle="1" w:styleId="a5">
    <w:name w:val="Подзаголовок Знак"/>
    <w:link w:val="a4"/>
    <w:rsid w:val="00F27F01"/>
    <w:rPr>
      <w:rFonts w:ascii="Cambria" w:eastAsia="Times New Roman" w:hAnsi="Cambria"/>
      <w:sz w:val="24"/>
      <w:szCs w:val="24"/>
    </w:rPr>
  </w:style>
  <w:style w:type="character" w:styleId="a6">
    <w:name w:val="Emphasis"/>
    <w:qFormat/>
    <w:rsid w:val="00F27F01"/>
    <w:rPr>
      <w:i/>
      <w:iCs/>
    </w:rPr>
  </w:style>
  <w:style w:type="paragraph" w:styleId="a7">
    <w:name w:val="List Paragraph"/>
    <w:basedOn w:val="a"/>
    <w:uiPriority w:val="34"/>
    <w:qFormat/>
    <w:rsid w:val="00F27F01"/>
    <w:pPr>
      <w:ind w:left="720"/>
      <w:contextualSpacing/>
    </w:pPr>
    <w:rPr>
      <w:sz w:val="28"/>
      <w:szCs w:val="28"/>
    </w:rPr>
  </w:style>
  <w:style w:type="paragraph" w:styleId="a8">
    <w:name w:val="TOC Heading"/>
    <w:basedOn w:val="1"/>
    <w:next w:val="a"/>
    <w:uiPriority w:val="39"/>
    <w:qFormat/>
    <w:rsid w:val="00F27F01"/>
    <w:pPr>
      <w:keepLines/>
      <w:spacing w:before="480" w:after="0"/>
      <w:outlineLvl w:val="9"/>
    </w:pPr>
    <w:rPr>
      <w:color w:val="365F91"/>
      <w:kern w:val="0"/>
      <w:sz w:val="28"/>
      <w:szCs w:val="28"/>
      <w:lang w:val="x-none"/>
    </w:rPr>
  </w:style>
  <w:style w:type="paragraph" w:styleId="a9">
    <w:name w:val="Normal (Web)"/>
    <w:basedOn w:val="a"/>
    <w:uiPriority w:val="99"/>
    <w:unhideWhenUsed/>
    <w:rsid w:val="002867E6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867E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867E6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BF20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FD26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8A856-4FE3-49F1-B891-F27B9B511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Vitaliy Tutushkin</dc:creator>
  <cp:lastModifiedBy>John Magic</cp:lastModifiedBy>
  <cp:revision>2</cp:revision>
  <cp:lastPrinted>2017-07-31T05:07:00Z</cp:lastPrinted>
  <dcterms:created xsi:type="dcterms:W3CDTF">2017-08-02T07:24:00Z</dcterms:created>
  <dcterms:modified xsi:type="dcterms:W3CDTF">2017-08-02T07:24:00Z</dcterms:modified>
</cp:coreProperties>
</file>